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186" w:rsidRDefault="00792186" w:rsidP="002D1DF9">
      <w:bookmarkStart w:id="0" w:name="_GoBack"/>
      <w:bookmarkEnd w:id="0"/>
    </w:p>
    <w:p w:rsidR="00A03262" w:rsidRDefault="00A03262"/>
    <w:p w:rsidR="00A03262" w:rsidRDefault="00A03262"/>
    <w:p w:rsidR="00A03262" w:rsidRDefault="00A03262"/>
    <w:p w:rsidR="00A029D0" w:rsidRDefault="00A03262" w:rsidP="00DA1635">
      <w:pPr>
        <w:jc w:val="center"/>
        <w:rPr>
          <w:b/>
          <w:sz w:val="56"/>
          <w:szCs w:val="56"/>
        </w:rPr>
      </w:pPr>
      <w:r w:rsidRPr="00A03262">
        <w:rPr>
          <w:rFonts w:hint="eastAsia"/>
          <w:b/>
          <w:sz w:val="56"/>
          <w:szCs w:val="56"/>
        </w:rPr>
        <w:t>リウマチ専門研修</w:t>
      </w:r>
      <w:r w:rsidR="008A5DED">
        <w:rPr>
          <w:rFonts w:hint="eastAsia"/>
          <w:b/>
          <w:sz w:val="56"/>
          <w:szCs w:val="56"/>
        </w:rPr>
        <w:t>計画</w:t>
      </w:r>
    </w:p>
    <w:p w:rsidR="007E35BC" w:rsidRPr="008F263F" w:rsidRDefault="007E35BC" w:rsidP="00DA1635">
      <w:pPr>
        <w:jc w:val="center"/>
        <w:rPr>
          <w:b/>
          <w:sz w:val="32"/>
          <w:szCs w:val="32"/>
        </w:rPr>
      </w:pPr>
    </w:p>
    <w:p w:rsidR="00F02AE6" w:rsidRDefault="00F02AE6" w:rsidP="00A03262">
      <w:pPr>
        <w:jc w:val="center"/>
        <w:rPr>
          <w:b/>
          <w:sz w:val="56"/>
          <w:szCs w:val="56"/>
        </w:rPr>
      </w:pPr>
    </w:p>
    <w:p w:rsidR="00F02AE6" w:rsidRDefault="00F02AE6" w:rsidP="00A03262">
      <w:pPr>
        <w:jc w:val="center"/>
        <w:rPr>
          <w:b/>
          <w:sz w:val="56"/>
          <w:szCs w:val="56"/>
        </w:rPr>
      </w:pPr>
    </w:p>
    <w:p w:rsidR="00F02AE6" w:rsidRDefault="00F02AE6" w:rsidP="00A03262">
      <w:pPr>
        <w:jc w:val="center"/>
        <w:rPr>
          <w:b/>
          <w:sz w:val="56"/>
          <w:szCs w:val="56"/>
        </w:rPr>
      </w:pPr>
    </w:p>
    <w:p w:rsidR="00F02AE6" w:rsidRDefault="00F02AE6" w:rsidP="00A03262">
      <w:pPr>
        <w:jc w:val="center"/>
        <w:rPr>
          <w:b/>
          <w:sz w:val="56"/>
          <w:szCs w:val="56"/>
        </w:rPr>
      </w:pPr>
    </w:p>
    <w:p w:rsidR="00F02AE6" w:rsidRDefault="00F02AE6" w:rsidP="00A03262">
      <w:pPr>
        <w:jc w:val="center"/>
        <w:rPr>
          <w:b/>
          <w:sz w:val="56"/>
          <w:szCs w:val="56"/>
        </w:rPr>
      </w:pPr>
    </w:p>
    <w:p w:rsidR="00F02AE6" w:rsidRPr="0074786E" w:rsidRDefault="00F02AE6" w:rsidP="00A03262">
      <w:pPr>
        <w:jc w:val="center"/>
        <w:rPr>
          <w:b/>
          <w:sz w:val="56"/>
          <w:szCs w:val="56"/>
        </w:rPr>
      </w:pPr>
    </w:p>
    <w:p w:rsidR="008A5DED" w:rsidRDefault="008A5DED" w:rsidP="00A03262">
      <w:pPr>
        <w:jc w:val="center"/>
        <w:rPr>
          <w:b/>
          <w:sz w:val="56"/>
          <w:szCs w:val="56"/>
        </w:rPr>
      </w:pPr>
    </w:p>
    <w:p w:rsidR="00A03262" w:rsidRDefault="00A03262"/>
    <w:p w:rsidR="00A03262" w:rsidRDefault="00A03262"/>
    <w:p w:rsidR="00A03262" w:rsidRPr="002A192B" w:rsidRDefault="00A03262" w:rsidP="00A03262">
      <w:pPr>
        <w:jc w:val="center"/>
        <w:rPr>
          <w:sz w:val="36"/>
          <w:szCs w:val="36"/>
        </w:rPr>
      </w:pPr>
      <w:r w:rsidRPr="002A192B">
        <w:rPr>
          <w:rFonts w:hint="eastAsia"/>
          <w:sz w:val="36"/>
          <w:szCs w:val="36"/>
        </w:rPr>
        <w:t>●●●●</w:t>
      </w:r>
      <w:r w:rsidR="00CB5B17">
        <w:rPr>
          <w:rFonts w:hint="eastAsia"/>
          <w:sz w:val="36"/>
          <w:szCs w:val="36"/>
        </w:rPr>
        <w:t>大学</w:t>
      </w:r>
      <w:r w:rsidRPr="002A192B">
        <w:rPr>
          <w:rFonts w:hint="eastAsia"/>
          <w:sz w:val="36"/>
          <w:szCs w:val="36"/>
        </w:rPr>
        <w:t>医学部附属病院</w:t>
      </w:r>
    </w:p>
    <w:p w:rsidR="00A03262" w:rsidRDefault="00A03262" w:rsidP="00A03262">
      <w:pPr>
        <w:jc w:val="center"/>
        <w:rPr>
          <w:sz w:val="44"/>
          <w:szCs w:val="44"/>
        </w:rPr>
      </w:pPr>
    </w:p>
    <w:p w:rsidR="00A03262" w:rsidRDefault="00A03262" w:rsidP="00A03262">
      <w:pPr>
        <w:jc w:val="center"/>
        <w:rPr>
          <w:szCs w:val="21"/>
        </w:rPr>
      </w:pPr>
    </w:p>
    <w:p w:rsidR="000C0C1B" w:rsidRDefault="000C0C1B" w:rsidP="000C0C1B">
      <w:pPr>
        <w:ind w:right="210"/>
        <w:jc w:val="right"/>
        <w:rPr>
          <w:szCs w:val="21"/>
        </w:rPr>
      </w:pPr>
      <w:r>
        <w:rPr>
          <w:szCs w:val="21"/>
        </w:rPr>
        <w:t>第１版</w:t>
      </w:r>
      <w:r>
        <w:rPr>
          <w:rFonts w:hint="eastAsia"/>
          <w:szCs w:val="21"/>
        </w:rPr>
        <w:t>●●●●年●月●●日作成</w:t>
      </w:r>
    </w:p>
    <w:p w:rsidR="002A192B" w:rsidRPr="000C0C1B" w:rsidRDefault="002A192B" w:rsidP="00A03262">
      <w:pPr>
        <w:jc w:val="right"/>
        <w:rPr>
          <w:szCs w:val="21"/>
        </w:rPr>
      </w:pPr>
    </w:p>
    <w:p w:rsidR="00E94515" w:rsidRDefault="00E94515">
      <w:pPr>
        <w:widowControl/>
        <w:jc w:val="left"/>
        <w:rPr>
          <w:szCs w:val="21"/>
        </w:rPr>
      </w:pPr>
      <w:r>
        <w:rPr>
          <w:szCs w:val="21"/>
        </w:rPr>
        <w:br w:type="page"/>
      </w:r>
    </w:p>
    <w:p w:rsidR="00A03262" w:rsidRDefault="00A03262" w:rsidP="00A03262">
      <w:pPr>
        <w:ind w:right="840"/>
        <w:rPr>
          <w:szCs w:val="21"/>
        </w:rPr>
      </w:pPr>
      <w:r>
        <w:rPr>
          <w:rFonts w:hint="eastAsia"/>
          <w:szCs w:val="21"/>
        </w:rPr>
        <w:t>目次</w:t>
      </w:r>
    </w:p>
    <w:p w:rsidR="000C0C1B" w:rsidRDefault="000C0C1B">
      <w:pPr>
        <w:pStyle w:val="a9"/>
      </w:pPr>
    </w:p>
    <w:p w:rsidR="005A0756" w:rsidRDefault="000C0C1B">
      <w:pPr>
        <w:pStyle w:val="11"/>
        <w:tabs>
          <w:tab w:val="right" w:leader="dot" w:pos="8494"/>
        </w:tabs>
        <w:rPr>
          <w:noProof/>
        </w:rPr>
      </w:pPr>
      <w:r>
        <w:fldChar w:fldCharType="begin"/>
      </w:r>
      <w:r>
        <w:instrText xml:space="preserve"> TOC \o "1-3" \h \z \u </w:instrText>
      </w:r>
      <w:r>
        <w:fldChar w:fldCharType="separate"/>
      </w:r>
      <w:hyperlink w:anchor="_Toc507529401" w:history="1">
        <w:r w:rsidR="005A0756" w:rsidRPr="00B93E4A">
          <w:rPr>
            <w:rStyle w:val="aa"/>
            <w:rFonts w:ascii="ＭＳ 明朝" w:hAnsi="ＭＳ 明朝"/>
            <w:noProof/>
          </w:rPr>
          <w:t>1．理念・使命・特性（全研修計画共通）</w:t>
        </w:r>
        <w:r w:rsidR="005A0756">
          <w:rPr>
            <w:noProof/>
            <w:webHidden/>
          </w:rPr>
          <w:tab/>
        </w:r>
        <w:r w:rsidR="005A0756">
          <w:rPr>
            <w:noProof/>
            <w:webHidden/>
          </w:rPr>
          <w:fldChar w:fldCharType="begin"/>
        </w:r>
        <w:r w:rsidR="005A0756">
          <w:rPr>
            <w:noProof/>
            <w:webHidden/>
          </w:rPr>
          <w:instrText xml:space="preserve"> PAGEREF _Toc507529401 \h </w:instrText>
        </w:r>
        <w:r w:rsidR="005A0756">
          <w:rPr>
            <w:noProof/>
            <w:webHidden/>
          </w:rPr>
        </w:r>
        <w:r w:rsidR="005A0756">
          <w:rPr>
            <w:noProof/>
            <w:webHidden/>
          </w:rPr>
          <w:fldChar w:fldCharType="separate"/>
        </w:r>
        <w:r w:rsidR="007E35BC">
          <w:rPr>
            <w:noProof/>
            <w:webHidden/>
          </w:rPr>
          <w:t>5</w:t>
        </w:r>
        <w:r w:rsidR="005A0756">
          <w:rPr>
            <w:noProof/>
            <w:webHidden/>
          </w:rPr>
          <w:fldChar w:fldCharType="end"/>
        </w:r>
      </w:hyperlink>
    </w:p>
    <w:p w:rsidR="005A0756" w:rsidRDefault="008F6C4D">
      <w:pPr>
        <w:pStyle w:val="11"/>
        <w:tabs>
          <w:tab w:val="right" w:leader="dot" w:pos="8494"/>
        </w:tabs>
        <w:rPr>
          <w:noProof/>
        </w:rPr>
      </w:pPr>
      <w:hyperlink w:anchor="_Toc507529402" w:history="1">
        <w:r w:rsidR="005A0756" w:rsidRPr="00B93E4A">
          <w:rPr>
            <w:rStyle w:val="aa"/>
            <w:rFonts w:ascii="ＭＳ 明朝" w:hAnsi="ＭＳ 明朝"/>
            <w:noProof/>
          </w:rPr>
          <w:t>2．リウマチ専門研修はどのように行われるのか（全研修計画共通）</w:t>
        </w:r>
        <w:r w:rsidR="005A0756">
          <w:rPr>
            <w:noProof/>
            <w:webHidden/>
          </w:rPr>
          <w:tab/>
        </w:r>
        <w:r w:rsidR="005A0756">
          <w:rPr>
            <w:noProof/>
            <w:webHidden/>
          </w:rPr>
          <w:fldChar w:fldCharType="begin"/>
        </w:r>
        <w:r w:rsidR="005A0756">
          <w:rPr>
            <w:noProof/>
            <w:webHidden/>
          </w:rPr>
          <w:instrText xml:space="preserve"> PAGEREF _Toc507529402 \h </w:instrText>
        </w:r>
        <w:r w:rsidR="005A0756">
          <w:rPr>
            <w:noProof/>
            <w:webHidden/>
          </w:rPr>
        </w:r>
        <w:r w:rsidR="005A0756">
          <w:rPr>
            <w:noProof/>
            <w:webHidden/>
          </w:rPr>
          <w:fldChar w:fldCharType="separate"/>
        </w:r>
        <w:r w:rsidR="007E35BC">
          <w:rPr>
            <w:noProof/>
            <w:webHidden/>
          </w:rPr>
          <w:t>5</w:t>
        </w:r>
        <w:r w:rsidR="005A0756">
          <w:rPr>
            <w:noProof/>
            <w:webHidden/>
          </w:rPr>
          <w:fldChar w:fldCharType="end"/>
        </w:r>
      </w:hyperlink>
    </w:p>
    <w:p w:rsidR="005A0756" w:rsidRDefault="008F6C4D">
      <w:pPr>
        <w:pStyle w:val="11"/>
        <w:tabs>
          <w:tab w:val="right" w:leader="dot" w:pos="8494"/>
        </w:tabs>
        <w:rPr>
          <w:noProof/>
        </w:rPr>
      </w:pPr>
      <w:hyperlink w:anchor="_Toc507529403" w:history="1">
        <w:r w:rsidR="005A0756" w:rsidRPr="00B93E4A">
          <w:rPr>
            <w:rStyle w:val="aa"/>
            <w:rFonts w:ascii="ＭＳ 明朝" w:hAnsi="ＭＳ 明朝"/>
            <w:noProof/>
          </w:rPr>
          <w:t>3．専攻医の到達目標（全研修計画共通）</w:t>
        </w:r>
        <w:r w:rsidR="005A0756">
          <w:rPr>
            <w:noProof/>
            <w:webHidden/>
          </w:rPr>
          <w:tab/>
        </w:r>
        <w:r w:rsidR="005A0756">
          <w:rPr>
            <w:noProof/>
            <w:webHidden/>
          </w:rPr>
          <w:fldChar w:fldCharType="begin"/>
        </w:r>
        <w:r w:rsidR="005A0756">
          <w:rPr>
            <w:noProof/>
            <w:webHidden/>
          </w:rPr>
          <w:instrText xml:space="preserve"> PAGEREF _Toc507529403 \h </w:instrText>
        </w:r>
        <w:r w:rsidR="005A0756">
          <w:rPr>
            <w:noProof/>
            <w:webHidden/>
          </w:rPr>
        </w:r>
        <w:r w:rsidR="005A0756">
          <w:rPr>
            <w:noProof/>
            <w:webHidden/>
          </w:rPr>
          <w:fldChar w:fldCharType="separate"/>
        </w:r>
        <w:r w:rsidR="007E35BC">
          <w:rPr>
            <w:noProof/>
            <w:webHidden/>
          </w:rPr>
          <w:t>5</w:t>
        </w:r>
        <w:r w:rsidR="005A0756">
          <w:rPr>
            <w:noProof/>
            <w:webHidden/>
          </w:rPr>
          <w:fldChar w:fldCharType="end"/>
        </w:r>
      </w:hyperlink>
    </w:p>
    <w:p w:rsidR="005A0756" w:rsidRDefault="008F6C4D">
      <w:pPr>
        <w:pStyle w:val="11"/>
        <w:tabs>
          <w:tab w:val="right" w:leader="dot" w:pos="8494"/>
        </w:tabs>
        <w:rPr>
          <w:noProof/>
        </w:rPr>
      </w:pPr>
      <w:hyperlink w:anchor="_Toc507529404" w:history="1">
        <w:r w:rsidR="005A0756" w:rsidRPr="00B93E4A">
          <w:rPr>
            <w:rStyle w:val="aa"/>
            <w:rFonts w:ascii="ＭＳ 明朝" w:hAnsi="ＭＳ 明朝"/>
            <w:noProof/>
          </w:rPr>
          <w:t>4．各種カンファレンスなどによる知識・技能の修得</w:t>
        </w:r>
        <w:r w:rsidR="005A0756">
          <w:rPr>
            <w:noProof/>
            <w:webHidden/>
          </w:rPr>
          <w:tab/>
        </w:r>
        <w:r w:rsidR="005A0756">
          <w:rPr>
            <w:noProof/>
            <w:webHidden/>
          </w:rPr>
          <w:fldChar w:fldCharType="begin"/>
        </w:r>
        <w:r w:rsidR="005A0756">
          <w:rPr>
            <w:noProof/>
            <w:webHidden/>
          </w:rPr>
          <w:instrText xml:space="preserve"> PAGEREF _Toc507529404 \h </w:instrText>
        </w:r>
        <w:r w:rsidR="005A0756">
          <w:rPr>
            <w:noProof/>
            <w:webHidden/>
          </w:rPr>
        </w:r>
        <w:r w:rsidR="005A0756">
          <w:rPr>
            <w:noProof/>
            <w:webHidden/>
          </w:rPr>
          <w:fldChar w:fldCharType="separate"/>
        </w:r>
        <w:r w:rsidR="007E35BC">
          <w:rPr>
            <w:noProof/>
            <w:webHidden/>
          </w:rPr>
          <w:t>6</w:t>
        </w:r>
        <w:r w:rsidR="005A0756">
          <w:rPr>
            <w:noProof/>
            <w:webHidden/>
          </w:rPr>
          <w:fldChar w:fldCharType="end"/>
        </w:r>
      </w:hyperlink>
    </w:p>
    <w:p w:rsidR="005A0756" w:rsidRDefault="008F6C4D">
      <w:pPr>
        <w:pStyle w:val="11"/>
        <w:tabs>
          <w:tab w:val="right" w:leader="dot" w:pos="8494"/>
        </w:tabs>
        <w:rPr>
          <w:noProof/>
        </w:rPr>
      </w:pPr>
      <w:hyperlink w:anchor="_Toc507529405" w:history="1">
        <w:r w:rsidR="005A0756" w:rsidRPr="00B93E4A">
          <w:rPr>
            <w:rStyle w:val="aa"/>
            <w:rFonts w:ascii="ＭＳ 明朝" w:hAnsi="ＭＳ 明朝"/>
            <w:noProof/>
          </w:rPr>
          <w:t>5．学問的姿勢（全研修計画共通）</w:t>
        </w:r>
        <w:r w:rsidR="005A0756">
          <w:rPr>
            <w:noProof/>
            <w:webHidden/>
          </w:rPr>
          <w:tab/>
        </w:r>
        <w:r w:rsidR="005A0756">
          <w:rPr>
            <w:noProof/>
            <w:webHidden/>
          </w:rPr>
          <w:fldChar w:fldCharType="begin"/>
        </w:r>
        <w:r w:rsidR="005A0756">
          <w:rPr>
            <w:noProof/>
            <w:webHidden/>
          </w:rPr>
          <w:instrText xml:space="preserve"> PAGEREF _Toc507529405 \h </w:instrText>
        </w:r>
        <w:r w:rsidR="005A0756">
          <w:rPr>
            <w:noProof/>
            <w:webHidden/>
          </w:rPr>
        </w:r>
        <w:r w:rsidR="005A0756">
          <w:rPr>
            <w:noProof/>
            <w:webHidden/>
          </w:rPr>
          <w:fldChar w:fldCharType="separate"/>
        </w:r>
        <w:r w:rsidR="007E35BC">
          <w:rPr>
            <w:noProof/>
            <w:webHidden/>
          </w:rPr>
          <w:t>6</w:t>
        </w:r>
        <w:r w:rsidR="005A0756">
          <w:rPr>
            <w:noProof/>
            <w:webHidden/>
          </w:rPr>
          <w:fldChar w:fldCharType="end"/>
        </w:r>
      </w:hyperlink>
    </w:p>
    <w:p w:rsidR="005A0756" w:rsidRDefault="008F6C4D">
      <w:pPr>
        <w:pStyle w:val="11"/>
        <w:tabs>
          <w:tab w:val="right" w:leader="dot" w:pos="8494"/>
        </w:tabs>
        <w:rPr>
          <w:noProof/>
        </w:rPr>
      </w:pPr>
      <w:hyperlink w:anchor="_Toc507529406" w:history="1">
        <w:r w:rsidR="005A0756" w:rsidRPr="00B93E4A">
          <w:rPr>
            <w:rStyle w:val="aa"/>
            <w:rFonts w:ascii="ＭＳ 明朝" w:hAnsi="ＭＳ 明朝"/>
            <w:noProof/>
          </w:rPr>
          <w:t>6．リウマチ専門医に必要な倫理性、社会性</w:t>
        </w:r>
        <w:r w:rsidR="005A0756">
          <w:rPr>
            <w:noProof/>
            <w:webHidden/>
          </w:rPr>
          <w:tab/>
        </w:r>
        <w:r w:rsidR="005A0756">
          <w:rPr>
            <w:noProof/>
            <w:webHidden/>
          </w:rPr>
          <w:fldChar w:fldCharType="begin"/>
        </w:r>
        <w:r w:rsidR="005A0756">
          <w:rPr>
            <w:noProof/>
            <w:webHidden/>
          </w:rPr>
          <w:instrText xml:space="preserve"> PAGEREF _Toc507529406 \h </w:instrText>
        </w:r>
        <w:r w:rsidR="005A0756">
          <w:rPr>
            <w:noProof/>
            <w:webHidden/>
          </w:rPr>
        </w:r>
        <w:r w:rsidR="005A0756">
          <w:rPr>
            <w:noProof/>
            <w:webHidden/>
          </w:rPr>
          <w:fldChar w:fldCharType="separate"/>
        </w:r>
        <w:r w:rsidR="007E35BC">
          <w:rPr>
            <w:noProof/>
            <w:webHidden/>
          </w:rPr>
          <w:t>7</w:t>
        </w:r>
        <w:r w:rsidR="005A0756">
          <w:rPr>
            <w:noProof/>
            <w:webHidden/>
          </w:rPr>
          <w:fldChar w:fldCharType="end"/>
        </w:r>
      </w:hyperlink>
    </w:p>
    <w:p w:rsidR="005A0756" w:rsidRDefault="008F6C4D">
      <w:pPr>
        <w:pStyle w:val="11"/>
        <w:tabs>
          <w:tab w:val="right" w:leader="dot" w:pos="8494"/>
        </w:tabs>
        <w:rPr>
          <w:noProof/>
        </w:rPr>
      </w:pPr>
      <w:hyperlink w:anchor="_Toc507529407" w:history="1">
        <w:r w:rsidR="005A0756" w:rsidRPr="00B93E4A">
          <w:rPr>
            <w:rStyle w:val="aa"/>
            <w:rFonts w:ascii="ＭＳ 明朝" w:hAnsi="ＭＳ 明朝"/>
            <w:noProof/>
          </w:rPr>
          <w:t>7．研修カリキュラムおよび地域医療についての考え方</w:t>
        </w:r>
        <w:r w:rsidR="005A0756">
          <w:rPr>
            <w:noProof/>
            <w:webHidden/>
          </w:rPr>
          <w:tab/>
        </w:r>
        <w:r w:rsidR="005A0756">
          <w:rPr>
            <w:noProof/>
            <w:webHidden/>
          </w:rPr>
          <w:fldChar w:fldCharType="begin"/>
        </w:r>
        <w:r w:rsidR="005A0756">
          <w:rPr>
            <w:noProof/>
            <w:webHidden/>
          </w:rPr>
          <w:instrText xml:space="preserve"> PAGEREF _Toc507529407 \h </w:instrText>
        </w:r>
        <w:r w:rsidR="005A0756">
          <w:rPr>
            <w:noProof/>
            <w:webHidden/>
          </w:rPr>
        </w:r>
        <w:r w:rsidR="005A0756">
          <w:rPr>
            <w:noProof/>
            <w:webHidden/>
          </w:rPr>
          <w:fldChar w:fldCharType="separate"/>
        </w:r>
        <w:r w:rsidR="007E35BC">
          <w:rPr>
            <w:noProof/>
            <w:webHidden/>
          </w:rPr>
          <w:t>7</w:t>
        </w:r>
        <w:r w:rsidR="005A0756">
          <w:rPr>
            <w:noProof/>
            <w:webHidden/>
          </w:rPr>
          <w:fldChar w:fldCharType="end"/>
        </w:r>
      </w:hyperlink>
    </w:p>
    <w:p w:rsidR="005A0756" w:rsidRDefault="008F6C4D">
      <w:pPr>
        <w:pStyle w:val="11"/>
        <w:tabs>
          <w:tab w:val="right" w:leader="dot" w:pos="8494"/>
        </w:tabs>
        <w:rPr>
          <w:noProof/>
        </w:rPr>
      </w:pPr>
      <w:hyperlink w:anchor="_Toc507529408" w:history="1">
        <w:r w:rsidR="005A0756" w:rsidRPr="00B93E4A">
          <w:rPr>
            <w:rStyle w:val="aa"/>
            <w:rFonts w:ascii="ＭＳ 明朝" w:hAnsi="ＭＳ 明朝"/>
            <w:noProof/>
          </w:rPr>
          <w:t>8．年次毎の研修計画</w:t>
        </w:r>
        <w:r w:rsidR="005A0756">
          <w:rPr>
            <w:noProof/>
            <w:webHidden/>
          </w:rPr>
          <w:tab/>
        </w:r>
        <w:r w:rsidR="005A0756">
          <w:rPr>
            <w:noProof/>
            <w:webHidden/>
          </w:rPr>
          <w:fldChar w:fldCharType="begin"/>
        </w:r>
        <w:r w:rsidR="005A0756">
          <w:rPr>
            <w:noProof/>
            <w:webHidden/>
          </w:rPr>
          <w:instrText xml:space="preserve"> PAGEREF _Toc507529408 \h </w:instrText>
        </w:r>
        <w:r w:rsidR="005A0756">
          <w:rPr>
            <w:noProof/>
            <w:webHidden/>
          </w:rPr>
        </w:r>
        <w:r w:rsidR="005A0756">
          <w:rPr>
            <w:noProof/>
            <w:webHidden/>
          </w:rPr>
          <w:fldChar w:fldCharType="separate"/>
        </w:r>
        <w:r w:rsidR="007E35BC">
          <w:rPr>
            <w:noProof/>
            <w:webHidden/>
          </w:rPr>
          <w:t>7</w:t>
        </w:r>
        <w:r w:rsidR="005A0756">
          <w:rPr>
            <w:noProof/>
            <w:webHidden/>
          </w:rPr>
          <w:fldChar w:fldCharType="end"/>
        </w:r>
      </w:hyperlink>
    </w:p>
    <w:p w:rsidR="005A0756" w:rsidRDefault="008F6C4D">
      <w:pPr>
        <w:pStyle w:val="11"/>
        <w:tabs>
          <w:tab w:val="right" w:leader="dot" w:pos="8494"/>
        </w:tabs>
        <w:rPr>
          <w:noProof/>
        </w:rPr>
      </w:pPr>
      <w:hyperlink w:anchor="_Toc507529409" w:history="1">
        <w:r w:rsidR="005A0756" w:rsidRPr="00B93E4A">
          <w:rPr>
            <w:rStyle w:val="aa"/>
            <w:rFonts w:ascii="ＭＳ 明朝" w:hAnsi="ＭＳ 明朝"/>
            <w:noProof/>
          </w:rPr>
          <w:t>9．専門医研修の評価</w:t>
        </w:r>
        <w:r w:rsidR="005A0756">
          <w:rPr>
            <w:noProof/>
            <w:webHidden/>
          </w:rPr>
          <w:tab/>
        </w:r>
        <w:r w:rsidR="005A0756">
          <w:rPr>
            <w:noProof/>
            <w:webHidden/>
          </w:rPr>
          <w:fldChar w:fldCharType="begin"/>
        </w:r>
        <w:r w:rsidR="005A0756">
          <w:rPr>
            <w:noProof/>
            <w:webHidden/>
          </w:rPr>
          <w:instrText xml:space="preserve"> PAGEREF _Toc507529409 \h </w:instrText>
        </w:r>
        <w:r w:rsidR="005A0756">
          <w:rPr>
            <w:noProof/>
            <w:webHidden/>
          </w:rPr>
        </w:r>
        <w:r w:rsidR="005A0756">
          <w:rPr>
            <w:noProof/>
            <w:webHidden/>
          </w:rPr>
          <w:fldChar w:fldCharType="separate"/>
        </w:r>
        <w:r w:rsidR="007E35BC">
          <w:rPr>
            <w:noProof/>
            <w:webHidden/>
          </w:rPr>
          <w:t>8</w:t>
        </w:r>
        <w:r w:rsidR="005A0756">
          <w:rPr>
            <w:noProof/>
            <w:webHidden/>
          </w:rPr>
          <w:fldChar w:fldCharType="end"/>
        </w:r>
      </w:hyperlink>
    </w:p>
    <w:p w:rsidR="005A0756" w:rsidRDefault="008F6C4D">
      <w:pPr>
        <w:pStyle w:val="11"/>
        <w:tabs>
          <w:tab w:val="right" w:leader="dot" w:pos="8494"/>
        </w:tabs>
        <w:rPr>
          <w:noProof/>
        </w:rPr>
      </w:pPr>
      <w:hyperlink w:anchor="_Toc507529410" w:history="1">
        <w:r w:rsidR="005A0756" w:rsidRPr="00B93E4A">
          <w:rPr>
            <w:rStyle w:val="aa"/>
            <w:rFonts w:ascii="ＭＳ 明朝" w:hAnsi="ＭＳ 明朝"/>
            <w:noProof/>
          </w:rPr>
          <w:t>10．認定教育施設の研修管理委員会</w:t>
        </w:r>
        <w:r w:rsidR="005A0756">
          <w:rPr>
            <w:noProof/>
            <w:webHidden/>
          </w:rPr>
          <w:tab/>
        </w:r>
        <w:r w:rsidR="005A0756">
          <w:rPr>
            <w:noProof/>
            <w:webHidden/>
          </w:rPr>
          <w:fldChar w:fldCharType="begin"/>
        </w:r>
        <w:r w:rsidR="005A0756">
          <w:rPr>
            <w:noProof/>
            <w:webHidden/>
          </w:rPr>
          <w:instrText xml:space="preserve"> PAGEREF _Toc507529410 \h </w:instrText>
        </w:r>
        <w:r w:rsidR="005A0756">
          <w:rPr>
            <w:noProof/>
            <w:webHidden/>
          </w:rPr>
        </w:r>
        <w:r w:rsidR="005A0756">
          <w:rPr>
            <w:noProof/>
            <w:webHidden/>
          </w:rPr>
          <w:fldChar w:fldCharType="separate"/>
        </w:r>
        <w:r w:rsidR="007E35BC">
          <w:rPr>
            <w:noProof/>
            <w:webHidden/>
          </w:rPr>
          <w:t>8</w:t>
        </w:r>
        <w:r w:rsidR="005A0756">
          <w:rPr>
            <w:noProof/>
            <w:webHidden/>
          </w:rPr>
          <w:fldChar w:fldCharType="end"/>
        </w:r>
      </w:hyperlink>
    </w:p>
    <w:p w:rsidR="005A0756" w:rsidRDefault="008F6C4D">
      <w:pPr>
        <w:pStyle w:val="11"/>
        <w:tabs>
          <w:tab w:val="right" w:leader="dot" w:pos="8494"/>
        </w:tabs>
        <w:rPr>
          <w:noProof/>
        </w:rPr>
      </w:pPr>
      <w:hyperlink w:anchor="_Toc507529411" w:history="1">
        <w:r w:rsidR="005A0756" w:rsidRPr="00B93E4A">
          <w:rPr>
            <w:rStyle w:val="aa"/>
            <w:rFonts w:ascii="ＭＳ 明朝" w:hAnsi="ＭＳ 明朝"/>
            <w:noProof/>
          </w:rPr>
          <w:t>11．専攻医の就業環境</w:t>
        </w:r>
        <w:r w:rsidR="005A0756">
          <w:rPr>
            <w:noProof/>
            <w:webHidden/>
          </w:rPr>
          <w:tab/>
        </w:r>
        <w:r w:rsidR="005A0756">
          <w:rPr>
            <w:noProof/>
            <w:webHidden/>
          </w:rPr>
          <w:fldChar w:fldCharType="begin"/>
        </w:r>
        <w:r w:rsidR="005A0756">
          <w:rPr>
            <w:noProof/>
            <w:webHidden/>
          </w:rPr>
          <w:instrText xml:space="preserve"> PAGEREF _Toc507529411 \h </w:instrText>
        </w:r>
        <w:r w:rsidR="005A0756">
          <w:rPr>
            <w:noProof/>
            <w:webHidden/>
          </w:rPr>
        </w:r>
        <w:r w:rsidR="005A0756">
          <w:rPr>
            <w:noProof/>
            <w:webHidden/>
          </w:rPr>
          <w:fldChar w:fldCharType="separate"/>
        </w:r>
        <w:r w:rsidR="007E35BC">
          <w:rPr>
            <w:noProof/>
            <w:webHidden/>
          </w:rPr>
          <w:t>8</w:t>
        </w:r>
        <w:r w:rsidR="005A0756">
          <w:rPr>
            <w:noProof/>
            <w:webHidden/>
          </w:rPr>
          <w:fldChar w:fldCharType="end"/>
        </w:r>
      </w:hyperlink>
    </w:p>
    <w:p w:rsidR="005A0756" w:rsidRDefault="008F6C4D">
      <w:pPr>
        <w:pStyle w:val="11"/>
        <w:tabs>
          <w:tab w:val="right" w:leader="dot" w:pos="8494"/>
        </w:tabs>
        <w:rPr>
          <w:noProof/>
        </w:rPr>
      </w:pPr>
      <w:hyperlink w:anchor="_Toc507529412" w:history="1">
        <w:r w:rsidR="005A0756" w:rsidRPr="00B93E4A">
          <w:rPr>
            <w:rStyle w:val="aa"/>
            <w:rFonts w:ascii="ＭＳ 明朝" w:hAnsi="ＭＳ 明朝"/>
            <w:noProof/>
          </w:rPr>
          <w:t>12．研修計画の改善方法</w:t>
        </w:r>
        <w:r w:rsidR="005A0756">
          <w:rPr>
            <w:noProof/>
            <w:webHidden/>
          </w:rPr>
          <w:tab/>
        </w:r>
        <w:r w:rsidR="005A0756">
          <w:rPr>
            <w:noProof/>
            <w:webHidden/>
          </w:rPr>
          <w:fldChar w:fldCharType="begin"/>
        </w:r>
        <w:r w:rsidR="005A0756">
          <w:rPr>
            <w:noProof/>
            <w:webHidden/>
          </w:rPr>
          <w:instrText xml:space="preserve"> PAGEREF _Toc507529412 \h </w:instrText>
        </w:r>
        <w:r w:rsidR="005A0756">
          <w:rPr>
            <w:noProof/>
            <w:webHidden/>
          </w:rPr>
        </w:r>
        <w:r w:rsidR="005A0756">
          <w:rPr>
            <w:noProof/>
            <w:webHidden/>
          </w:rPr>
          <w:fldChar w:fldCharType="separate"/>
        </w:r>
        <w:r w:rsidR="007E35BC">
          <w:rPr>
            <w:noProof/>
            <w:webHidden/>
          </w:rPr>
          <w:t>9</w:t>
        </w:r>
        <w:r w:rsidR="005A0756">
          <w:rPr>
            <w:noProof/>
            <w:webHidden/>
          </w:rPr>
          <w:fldChar w:fldCharType="end"/>
        </w:r>
      </w:hyperlink>
    </w:p>
    <w:p w:rsidR="005A0756" w:rsidRDefault="008F6C4D">
      <w:pPr>
        <w:pStyle w:val="11"/>
        <w:tabs>
          <w:tab w:val="right" w:leader="dot" w:pos="8494"/>
        </w:tabs>
        <w:rPr>
          <w:noProof/>
        </w:rPr>
      </w:pPr>
      <w:hyperlink w:anchor="_Toc507529413" w:history="1">
        <w:r w:rsidR="005A0756" w:rsidRPr="00B93E4A">
          <w:rPr>
            <w:rStyle w:val="aa"/>
            <w:rFonts w:ascii="ＭＳ 明朝" w:hAnsi="ＭＳ 明朝"/>
            <w:noProof/>
          </w:rPr>
          <w:t>13．修了判定（全研修計画共通）</w:t>
        </w:r>
        <w:r w:rsidR="005A0756">
          <w:rPr>
            <w:noProof/>
            <w:webHidden/>
          </w:rPr>
          <w:tab/>
        </w:r>
        <w:r w:rsidR="005A0756">
          <w:rPr>
            <w:noProof/>
            <w:webHidden/>
          </w:rPr>
          <w:fldChar w:fldCharType="begin"/>
        </w:r>
        <w:r w:rsidR="005A0756">
          <w:rPr>
            <w:noProof/>
            <w:webHidden/>
          </w:rPr>
          <w:instrText xml:space="preserve"> PAGEREF _Toc507529413 \h </w:instrText>
        </w:r>
        <w:r w:rsidR="005A0756">
          <w:rPr>
            <w:noProof/>
            <w:webHidden/>
          </w:rPr>
        </w:r>
        <w:r w:rsidR="005A0756">
          <w:rPr>
            <w:noProof/>
            <w:webHidden/>
          </w:rPr>
          <w:fldChar w:fldCharType="separate"/>
        </w:r>
        <w:r w:rsidR="007E35BC">
          <w:rPr>
            <w:noProof/>
            <w:webHidden/>
          </w:rPr>
          <w:t>9</w:t>
        </w:r>
        <w:r w:rsidR="005A0756">
          <w:rPr>
            <w:noProof/>
            <w:webHidden/>
          </w:rPr>
          <w:fldChar w:fldCharType="end"/>
        </w:r>
      </w:hyperlink>
    </w:p>
    <w:p w:rsidR="005A0756" w:rsidRDefault="008F6C4D">
      <w:pPr>
        <w:pStyle w:val="11"/>
        <w:tabs>
          <w:tab w:val="right" w:leader="dot" w:pos="8494"/>
        </w:tabs>
        <w:rPr>
          <w:noProof/>
        </w:rPr>
      </w:pPr>
      <w:hyperlink w:anchor="_Toc507529414" w:history="1">
        <w:r w:rsidR="005A0756" w:rsidRPr="00B93E4A">
          <w:rPr>
            <w:rStyle w:val="aa"/>
            <w:rFonts w:ascii="ＭＳ 明朝" w:hAnsi="ＭＳ 明朝"/>
            <w:noProof/>
          </w:rPr>
          <w:t>14．専攻医が専門研修の修了に向けて行うべきこと（全研修計画共通）</w:t>
        </w:r>
        <w:r w:rsidR="005A0756">
          <w:rPr>
            <w:noProof/>
            <w:webHidden/>
          </w:rPr>
          <w:tab/>
        </w:r>
        <w:r w:rsidR="005A0756">
          <w:rPr>
            <w:noProof/>
            <w:webHidden/>
          </w:rPr>
          <w:fldChar w:fldCharType="begin"/>
        </w:r>
        <w:r w:rsidR="005A0756">
          <w:rPr>
            <w:noProof/>
            <w:webHidden/>
          </w:rPr>
          <w:instrText xml:space="preserve"> PAGEREF _Toc507529414 \h </w:instrText>
        </w:r>
        <w:r w:rsidR="005A0756">
          <w:rPr>
            <w:noProof/>
            <w:webHidden/>
          </w:rPr>
        </w:r>
        <w:r w:rsidR="005A0756">
          <w:rPr>
            <w:noProof/>
            <w:webHidden/>
          </w:rPr>
          <w:fldChar w:fldCharType="separate"/>
        </w:r>
        <w:r w:rsidR="007E35BC">
          <w:rPr>
            <w:noProof/>
            <w:webHidden/>
          </w:rPr>
          <w:t>9</w:t>
        </w:r>
        <w:r w:rsidR="005A0756">
          <w:rPr>
            <w:noProof/>
            <w:webHidden/>
          </w:rPr>
          <w:fldChar w:fldCharType="end"/>
        </w:r>
      </w:hyperlink>
    </w:p>
    <w:p w:rsidR="005A0756" w:rsidRDefault="008F6C4D">
      <w:pPr>
        <w:pStyle w:val="11"/>
        <w:tabs>
          <w:tab w:val="right" w:leader="dot" w:pos="8494"/>
        </w:tabs>
        <w:rPr>
          <w:noProof/>
        </w:rPr>
      </w:pPr>
      <w:hyperlink w:anchor="_Toc507529415" w:history="1">
        <w:r w:rsidR="005A0756" w:rsidRPr="00B93E4A">
          <w:rPr>
            <w:rStyle w:val="aa"/>
            <w:rFonts w:ascii="ＭＳ 明朝" w:hAnsi="ＭＳ 明朝"/>
            <w:noProof/>
          </w:rPr>
          <w:t>15．研修計画の施設群</w:t>
        </w:r>
        <w:r w:rsidR="005A0756">
          <w:rPr>
            <w:noProof/>
            <w:webHidden/>
          </w:rPr>
          <w:tab/>
        </w:r>
        <w:r w:rsidR="005A0756">
          <w:rPr>
            <w:noProof/>
            <w:webHidden/>
          </w:rPr>
          <w:fldChar w:fldCharType="begin"/>
        </w:r>
        <w:r w:rsidR="005A0756">
          <w:rPr>
            <w:noProof/>
            <w:webHidden/>
          </w:rPr>
          <w:instrText xml:space="preserve"> PAGEREF _Toc507529415 \h </w:instrText>
        </w:r>
        <w:r w:rsidR="005A0756">
          <w:rPr>
            <w:noProof/>
            <w:webHidden/>
          </w:rPr>
        </w:r>
        <w:r w:rsidR="005A0756">
          <w:rPr>
            <w:noProof/>
            <w:webHidden/>
          </w:rPr>
          <w:fldChar w:fldCharType="separate"/>
        </w:r>
        <w:r w:rsidR="007E35BC">
          <w:rPr>
            <w:noProof/>
            <w:webHidden/>
          </w:rPr>
          <w:t>9</w:t>
        </w:r>
        <w:r w:rsidR="005A0756">
          <w:rPr>
            <w:noProof/>
            <w:webHidden/>
          </w:rPr>
          <w:fldChar w:fldCharType="end"/>
        </w:r>
      </w:hyperlink>
    </w:p>
    <w:p w:rsidR="005A0756" w:rsidRDefault="008F6C4D">
      <w:pPr>
        <w:pStyle w:val="11"/>
        <w:tabs>
          <w:tab w:val="right" w:leader="dot" w:pos="8494"/>
        </w:tabs>
        <w:rPr>
          <w:noProof/>
        </w:rPr>
      </w:pPr>
      <w:hyperlink w:anchor="_Toc507529416" w:history="1">
        <w:r w:rsidR="005A0756" w:rsidRPr="00B93E4A">
          <w:rPr>
            <w:rStyle w:val="aa"/>
            <w:rFonts w:ascii="ＭＳ 明朝" w:hAnsi="ＭＳ 明朝"/>
            <w:noProof/>
          </w:rPr>
          <w:t>16．専攻医の受け入れ数</w:t>
        </w:r>
        <w:r w:rsidR="005A0756">
          <w:rPr>
            <w:noProof/>
            <w:webHidden/>
          </w:rPr>
          <w:tab/>
        </w:r>
        <w:r w:rsidR="005A0756">
          <w:rPr>
            <w:noProof/>
            <w:webHidden/>
          </w:rPr>
          <w:fldChar w:fldCharType="begin"/>
        </w:r>
        <w:r w:rsidR="005A0756">
          <w:rPr>
            <w:noProof/>
            <w:webHidden/>
          </w:rPr>
          <w:instrText xml:space="preserve"> PAGEREF _Toc507529416 \h </w:instrText>
        </w:r>
        <w:r w:rsidR="005A0756">
          <w:rPr>
            <w:noProof/>
            <w:webHidden/>
          </w:rPr>
        </w:r>
        <w:r w:rsidR="005A0756">
          <w:rPr>
            <w:noProof/>
            <w:webHidden/>
          </w:rPr>
          <w:fldChar w:fldCharType="separate"/>
        </w:r>
        <w:r w:rsidR="007E35BC">
          <w:rPr>
            <w:noProof/>
            <w:webHidden/>
          </w:rPr>
          <w:t>10</w:t>
        </w:r>
        <w:r w:rsidR="005A0756">
          <w:rPr>
            <w:noProof/>
            <w:webHidden/>
          </w:rPr>
          <w:fldChar w:fldCharType="end"/>
        </w:r>
      </w:hyperlink>
    </w:p>
    <w:p w:rsidR="005A0756" w:rsidRDefault="008F6C4D">
      <w:pPr>
        <w:pStyle w:val="11"/>
        <w:tabs>
          <w:tab w:val="right" w:leader="dot" w:pos="8494"/>
        </w:tabs>
        <w:rPr>
          <w:noProof/>
        </w:rPr>
      </w:pPr>
      <w:hyperlink w:anchor="_Toc507529417" w:history="1">
        <w:r w:rsidR="005A0756" w:rsidRPr="00B93E4A">
          <w:rPr>
            <w:rStyle w:val="aa"/>
            <w:rFonts w:ascii="ＭＳ 明朝" w:hAnsi="ＭＳ 明朝"/>
            <w:noProof/>
          </w:rPr>
          <w:t>17．研修の休止・中断、カリキュラム移動、カリキュラム外研修の条件</w:t>
        </w:r>
        <w:r w:rsidR="005A0756">
          <w:rPr>
            <w:noProof/>
            <w:webHidden/>
          </w:rPr>
          <w:tab/>
        </w:r>
        <w:r w:rsidR="005A0756">
          <w:rPr>
            <w:noProof/>
            <w:webHidden/>
          </w:rPr>
          <w:fldChar w:fldCharType="begin"/>
        </w:r>
        <w:r w:rsidR="005A0756">
          <w:rPr>
            <w:noProof/>
            <w:webHidden/>
          </w:rPr>
          <w:instrText xml:space="preserve"> PAGEREF _Toc507529417 \h </w:instrText>
        </w:r>
        <w:r w:rsidR="005A0756">
          <w:rPr>
            <w:noProof/>
            <w:webHidden/>
          </w:rPr>
        </w:r>
        <w:r w:rsidR="005A0756">
          <w:rPr>
            <w:noProof/>
            <w:webHidden/>
          </w:rPr>
          <w:fldChar w:fldCharType="separate"/>
        </w:r>
        <w:r w:rsidR="007E35BC">
          <w:rPr>
            <w:noProof/>
            <w:webHidden/>
          </w:rPr>
          <w:t>10</w:t>
        </w:r>
        <w:r w:rsidR="005A0756">
          <w:rPr>
            <w:noProof/>
            <w:webHidden/>
          </w:rPr>
          <w:fldChar w:fldCharType="end"/>
        </w:r>
      </w:hyperlink>
    </w:p>
    <w:p w:rsidR="005A0756" w:rsidRDefault="008F6C4D">
      <w:pPr>
        <w:pStyle w:val="11"/>
        <w:tabs>
          <w:tab w:val="right" w:leader="dot" w:pos="8494"/>
        </w:tabs>
        <w:rPr>
          <w:noProof/>
        </w:rPr>
      </w:pPr>
      <w:hyperlink w:anchor="_Toc507529418" w:history="1">
        <w:r w:rsidR="005A0756" w:rsidRPr="00B93E4A">
          <w:rPr>
            <w:rStyle w:val="aa"/>
            <w:rFonts w:ascii="ＭＳ 明朝" w:hAnsi="ＭＳ 明朝"/>
            <w:noProof/>
          </w:rPr>
          <w:t>18．専門研修指導医（全カリキュラム共通）</w:t>
        </w:r>
        <w:r w:rsidR="005A0756">
          <w:rPr>
            <w:noProof/>
            <w:webHidden/>
          </w:rPr>
          <w:tab/>
        </w:r>
        <w:r w:rsidR="005A0756">
          <w:rPr>
            <w:noProof/>
            <w:webHidden/>
          </w:rPr>
          <w:fldChar w:fldCharType="begin"/>
        </w:r>
        <w:r w:rsidR="005A0756">
          <w:rPr>
            <w:noProof/>
            <w:webHidden/>
          </w:rPr>
          <w:instrText xml:space="preserve"> PAGEREF _Toc507529418 \h </w:instrText>
        </w:r>
        <w:r w:rsidR="005A0756">
          <w:rPr>
            <w:noProof/>
            <w:webHidden/>
          </w:rPr>
        </w:r>
        <w:r w:rsidR="005A0756">
          <w:rPr>
            <w:noProof/>
            <w:webHidden/>
          </w:rPr>
          <w:fldChar w:fldCharType="separate"/>
        </w:r>
        <w:r w:rsidR="007E35BC">
          <w:rPr>
            <w:noProof/>
            <w:webHidden/>
          </w:rPr>
          <w:t>10</w:t>
        </w:r>
        <w:r w:rsidR="005A0756">
          <w:rPr>
            <w:noProof/>
            <w:webHidden/>
          </w:rPr>
          <w:fldChar w:fldCharType="end"/>
        </w:r>
      </w:hyperlink>
    </w:p>
    <w:p w:rsidR="005A0756" w:rsidRDefault="008F6C4D">
      <w:pPr>
        <w:pStyle w:val="11"/>
        <w:tabs>
          <w:tab w:val="right" w:leader="dot" w:pos="8494"/>
        </w:tabs>
        <w:rPr>
          <w:noProof/>
        </w:rPr>
      </w:pPr>
      <w:hyperlink w:anchor="_Toc507529419" w:history="1">
        <w:r w:rsidR="005A0756" w:rsidRPr="00B93E4A">
          <w:rPr>
            <w:rStyle w:val="aa"/>
            <w:rFonts w:ascii="ＭＳ 明朝" w:hAnsi="ＭＳ 明朝"/>
            <w:noProof/>
          </w:rPr>
          <w:t>19．専門研修登録システム（全カリキュラム共通）</w:t>
        </w:r>
        <w:r w:rsidR="005A0756">
          <w:rPr>
            <w:noProof/>
            <w:webHidden/>
          </w:rPr>
          <w:tab/>
        </w:r>
        <w:r w:rsidR="005A0756">
          <w:rPr>
            <w:noProof/>
            <w:webHidden/>
          </w:rPr>
          <w:fldChar w:fldCharType="begin"/>
        </w:r>
        <w:r w:rsidR="005A0756">
          <w:rPr>
            <w:noProof/>
            <w:webHidden/>
          </w:rPr>
          <w:instrText xml:space="preserve"> PAGEREF _Toc507529419 \h </w:instrText>
        </w:r>
        <w:r w:rsidR="005A0756">
          <w:rPr>
            <w:noProof/>
            <w:webHidden/>
          </w:rPr>
        </w:r>
        <w:r w:rsidR="005A0756">
          <w:rPr>
            <w:noProof/>
            <w:webHidden/>
          </w:rPr>
          <w:fldChar w:fldCharType="separate"/>
        </w:r>
        <w:r w:rsidR="007E35BC">
          <w:rPr>
            <w:noProof/>
            <w:webHidden/>
          </w:rPr>
          <w:t>10</w:t>
        </w:r>
        <w:r w:rsidR="005A0756">
          <w:rPr>
            <w:noProof/>
            <w:webHidden/>
          </w:rPr>
          <w:fldChar w:fldCharType="end"/>
        </w:r>
      </w:hyperlink>
    </w:p>
    <w:p w:rsidR="005A0756" w:rsidRDefault="008F6C4D">
      <w:pPr>
        <w:pStyle w:val="11"/>
        <w:tabs>
          <w:tab w:val="right" w:leader="dot" w:pos="8494"/>
        </w:tabs>
        <w:rPr>
          <w:noProof/>
        </w:rPr>
      </w:pPr>
      <w:hyperlink w:anchor="_Toc507529420" w:history="1">
        <w:r w:rsidR="005A0756" w:rsidRPr="00B93E4A">
          <w:rPr>
            <w:rStyle w:val="aa"/>
            <w:rFonts w:ascii="ＭＳ 明朝" w:hAnsi="ＭＳ 明朝"/>
            <w:noProof/>
          </w:rPr>
          <w:t>20．専攻医の採用方法</w:t>
        </w:r>
        <w:r w:rsidR="005A0756">
          <w:rPr>
            <w:noProof/>
            <w:webHidden/>
          </w:rPr>
          <w:tab/>
        </w:r>
        <w:r w:rsidR="005A0756">
          <w:rPr>
            <w:noProof/>
            <w:webHidden/>
          </w:rPr>
          <w:fldChar w:fldCharType="begin"/>
        </w:r>
        <w:r w:rsidR="005A0756">
          <w:rPr>
            <w:noProof/>
            <w:webHidden/>
          </w:rPr>
          <w:instrText xml:space="preserve"> PAGEREF _Toc507529420 \h </w:instrText>
        </w:r>
        <w:r w:rsidR="005A0756">
          <w:rPr>
            <w:noProof/>
            <w:webHidden/>
          </w:rPr>
        </w:r>
        <w:r w:rsidR="005A0756">
          <w:rPr>
            <w:noProof/>
            <w:webHidden/>
          </w:rPr>
          <w:fldChar w:fldCharType="separate"/>
        </w:r>
        <w:r w:rsidR="007E35BC">
          <w:rPr>
            <w:noProof/>
            <w:webHidden/>
          </w:rPr>
          <w:t>10</w:t>
        </w:r>
        <w:r w:rsidR="005A0756">
          <w:rPr>
            <w:noProof/>
            <w:webHidden/>
          </w:rPr>
          <w:fldChar w:fldCharType="end"/>
        </w:r>
      </w:hyperlink>
    </w:p>
    <w:p w:rsidR="000C0C1B" w:rsidRDefault="000C0C1B">
      <w:r>
        <w:rPr>
          <w:b/>
          <w:bCs/>
          <w:lang w:val="ja-JP"/>
        </w:rPr>
        <w:fldChar w:fldCharType="end"/>
      </w:r>
    </w:p>
    <w:p w:rsidR="00DC1A17" w:rsidRPr="000C0C1B" w:rsidRDefault="00DC1A17" w:rsidP="00A03262">
      <w:pPr>
        <w:ind w:right="840"/>
        <w:rPr>
          <w:szCs w:val="21"/>
        </w:rPr>
      </w:pPr>
    </w:p>
    <w:p w:rsidR="000C0C1B" w:rsidRDefault="000C0C1B">
      <w:pPr>
        <w:widowControl/>
        <w:jc w:val="left"/>
        <w:rPr>
          <w:szCs w:val="21"/>
        </w:rPr>
      </w:pPr>
      <w:r>
        <w:rPr>
          <w:szCs w:val="21"/>
        </w:rPr>
        <w:br w:type="page"/>
      </w:r>
    </w:p>
    <w:p w:rsidR="00E06EED" w:rsidRPr="00B93E4A" w:rsidRDefault="00E06EED" w:rsidP="00E06EED">
      <w:pPr>
        <w:adjustRightInd w:val="0"/>
        <w:snapToGrid w:val="0"/>
        <w:spacing w:line="360" w:lineRule="auto"/>
        <w:jc w:val="left"/>
        <w:rPr>
          <w:rFonts w:ascii="ＭＳ 明朝" w:hAnsi="ＭＳ 明朝"/>
          <w:szCs w:val="21"/>
        </w:rPr>
      </w:pPr>
      <w:r w:rsidRPr="00B93E4A">
        <w:rPr>
          <w:rFonts w:ascii="ＭＳ 明朝" w:hAnsi="ＭＳ 明朝" w:hint="eastAsia"/>
          <w:szCs w:val="21"/>
        </w:rPr>
        <w:t>用語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1"/>
        <w:gridCol w:w="4733"/>
      </w:tblGrid>
      <w:tr w:rsidR="00E06EED" w:rsidRPr="00B93E4A" w:rsidTr="00B93E4A">
        <w:tc>
          <w:tcPr>
            <w:tcW w:w="3761" w:type="dxa"/>
            <w:shd w:val="clear" w:color="auto" w:fill="auto"/>
          </w:tcPr>
          <w:p w:rsidR="00E06EED" w:rsidRPr="00B93E4A" w:rsidRDefault="00E06EED" w:rsidP="00B93E4A">
            <w:pPr>
              <w:adjustRightInd w:val="0"/>
              <w:snapToGrid w:val="0"/>
              <w:spacing w:line="360" w:lineRule="auto"/>
              <w:jc w:val="left"/>
              <w:rPr>
                <w:rFonts w:ascii="ＭＳ 明朝" w:hAnsi="ＭＳ 明朝"/>
                <w:sz w:val="18"/>
                <w:szCs w:val="21"/>
                <w:u w:val="single"/>
              </w:rPr>
            </w:pPr>
            <w:r w:rsidRPr="00B93E4A">
              <w:rPr>
                <w:rFonts w:hint="eastAsia"/>
                <w:sz w:val="18"/>
              </w:rPr>
              <w:t>リウマチ領域</w:t>
            </w:r>
          </w:p>
        </w:tc>
        <w:tc>
          <w:tcPr>
            <w:tcW w:w="4733" w:type="dxa"/>
            <w:shd w:val="clear" w:color="auto" w:fill="auto"/>
          </w:tcPr>
          <w:p w:rsidR="00E06EED" w:rsidRPr="00B93E4A" w:rsidRDefault="00E06EED" w:rsidP="00B93E4A">
            <w:pPr>
              <w:adjustRightInd w:val="0"/>
              <w:snapToGrid w:val="0"/>
              <w:spacing w:line="360" w:lineRule="auto"/>
              <w:jc w:val="left"/>
              <w:rPr>
                <w:rFonts w:ascii="ＭＳ 明朝" w:hAnsi="ＭＳ 明朝"/>
                <w:sz w:val="18"/>
                <w:szCs w:val="21"/>
              </w:rPr>
            </w:pPr>
            <w:r w:rsidRPr="00B93E4A">
              <w:rPr>
                <w:rFonts w:ascii="ＭＳ 明朝" w:hAnsi="ＭＳ 明朝" w:hint="eastAsia"/>
                <w:sz w:val="18"/>
                <w:szCs w:val="21"/>
              </w:rPr>
              <w:t>リウマチ研修カリキュラムで規定したリウマチ学に関係する基礎および臨床領域</w:t>
            </w:r>
          </w:p>
        </w:tc>
      </w:tr>
      <w:tr w:rsidR="00E06EED" w:rsidRPr="00B93E4A" w:rsidTr="00B93E4A">
        <w:tc>
          <w:tcPr>
            <w:tcW w:w="3761" w:type="dxa"/>
            <w:shd w:val="clear" w:color="auto" w:fill="auto"/>
          </w:tcPr>
          <w:p w:rsidR="00E06EED" w:rsidRPr="00B93E4A" w:rsidRDefault="00E06EED" w:rsidP="00B93E4A">
            <w:pPr>
              <w:adjustRightInd w:val="0"/>
              <w:snapToGrid w:val="0"/>
              <w:spacing w:line="360" w:lineRule="auto"/>
              <w:jc w:val="left"/>
              <w:rPr>
                <w:rFonts w:ascii="ＭＳ 明朝" w:hAnsi="ＭＳ 明朝"/>
                <w:sz w:val="18"/>
                <w:szCs w:val="21"/>
                <w:u w:val="single"/>
              </w:rPr>
            </w:pPr>
            <w:r w:rsidRPr="00B93E4A">
              <w:rPr>
                <w:rFonts w:hint="eastAsia"/>
                <w:sz w:val="18"/>
              </w:rPr>
              <w:t>リウマチ専攻医</w:t>
            </w:r>
          </w:p>
        </w:tc>
        <w:tc>
          <w:tcPr>
            <w:tcW w:w="4733" w:type="dxa"/>
            <w:shd w:val="clear" w:color="auto" w:fill="auto"/>
          </w:tcPr>
          <w:p w:rsidR="00E06EED" w:rsidRPr="00B93E4A" w:rsidRDefault="00E06EED" w:rsidP="00B93E4A">
            <w:pPr>
              <w:adjustRightInd w:val="0"/>
              <w:snapToGrid w:val="0"/>
              <w:spacing w:line="360" w:lineRule="auto"/>
              <w:jc w:val="left"/>
              <w:rPr>
                <w:rFonts w:ascii="ＭＳ 明朝" w:hAnsi="ＭＳ 明朝"/>
                <w:sz w:val="18"/>
                <w:szCs w:val="21"/>
              </w:rPr>
            </w:pPr>
            <w:r w:rsidRPr="00B93E4A">
              <w:rPr>
                <w:rFonts w:ascii="ＭＳ 明朝" w:hAnsi="ＭＳ 明朝" w:hint="eastAsia"/>
                <w:sz w:val="18"/>
                <w:szCs w:val="21"/>
              </w:rPr>
              <w:t>リウマチ専門医取得を目指す医師</w:t>
            </w:r>
          </w:p>
        </w:tc>
      </w:tr>
      <w:tr w:rsidR="00E06EED" w:rsidRPr="00B93E4A" w:rsidTr="00B93E4A">
        <w:tc>
          <w:tcPr>
            <w:tcW w:w="3761" w:type="dxa"/>
            <w:shd w:val="clear" w:color="auto" w:fill="auto"/>
          </w:tcPr>
          <w:p w:rsidR="00E06EED" w:rsidRPr="00B93E4A" w:rsidRDefault="00E06EED" w:rsidP="00B93E4A">
            <w:pPr>
              <w:adjustRightInd w:val="0"/>
              <w:snapToGrid w:val="0"/>
              <w:spacing w:line="360" w:lineRule="auto"/>
              <w:jc w:val="left"/>
              <w:rPr>
                <w:rFonts w:ascii="ＭＳ 明朝" w:hAnsi="ＭＳ 明朝"/>
                <w:sz w:val="18"/>
                <w:szCs w:val="21"/>
                <w:u w:val="single"/>
              </w:rPr>
            </w:pPr>
            <w:r w:rsidRPr="00B93E4A">
              <w:rPr>
                <w:rFonts w:hint="eastAsia"/>
                <w:spacing w:val="-8"/>
                <w:sz w:val="18"/>
              </w:rPr>
              <w:t>リウマチ専門研修</w:t>
            </w:r>
          </w:p>
        </w:tc>
        <w:tc>
          <w:tcPr>
            <w:tcW w:w="4733" w:type="dxa"/>
            <w:shd w:val="clear" w:color="auto" w:fill="auto"/>
          </w:tcPr>
          <w:p w:rsidR="00E06EED" w:rsidRPr="00B93E4A" w:rsidRDefault="00E06EED" w:rsidP="00B93E4A">
            <w:pPr>
              <w:adjustRightInd w:val="0"/>
              <w:snapToGrid w:val="0"/>
              <w:spacing w:line="360" w:lineRule="auto"/>
              <w:jc w:val="left"/>
              <w:rPr>
                <w:rFonts w:ascii="ＭＳ 明朝" w:hAnsi="ＭＳ 明朝"/>
                <w:sz w:val="18"/>
                <w:szCs w:val="21"/>
              </w:rPr>
            </w:pPr>
            <w:r w:rsidRPr="00B93E4A">
              <w:rPr>
                <w:rFonts w:ascii="ＭＳ 明朝" w:hAnsi="ＭＳ 明朝" w:hint="eastAsia"/>
                <w:sz w:val="18"/>
                <w:szCs w:val="21"/>
              </w:rPr>
              <w:t>リウマチ専門医取得のためのサブスペシャルティ研修</w:t>
            </w:r>
          </w:p>
        </w:tc>
      </w:tr>
      <w:tr w:rsidR="00E06EED" w:rsidRPr="00B93E4A" w:rsidTr="00B93E4A">
        <w:tc>
          <w:tcPr>
            <w:tcW w:w="3761" w:type="dxa"/>
            <w:shd w:val="clear" w:color="auto" w:fill="auto"/>
          </w:tcPr>
          <w:p w:rsidR="00E06EED" w:rsidRPr="00B93E4A" w:rsidRDefault="00E06EED" w:rsidP="00B93E4A">
            <w:pPr>
              <w:adjustRightInd w:val="0"/>
              <w:snapToGrid w:val="0"/>
              <w:spacing w:line="360" w:lineRule="auto"/>
              <w:jc w:val="left"/>
              <w:rPr>
                <w:rFonts w:ascii="ＭＳ 明朝" w:hAnsi="ＭＳ 明朝"/>
                <w:sz w:val="18"/>
                <w:szCs w:val="21"/>
                <w:u w:val="single"/>
              </w:rPr>
            </w:pPr>
            <w:r w:rsidRPr="00B93E4A">
              <w:rPr>
                <w:rFonts w:hint="eastAsia"/>
                <w:spacing w:val="-8"/>
                <w:sz w:val="18"/>
              </w:rPr>
              <w:t>リウマチ研修カリキュラム</w:t>
            </w:r>
          </w:p>
        </w:tc>
        <w:tc>
          <w:tcPr>
            <w:tcW w:w="4733" w:type="dxa"/>
            <w:shd w:val="clear" w:color="auto" w:fill="auto"/>
          </w:tcPr>
          <w:p w:rsidR="00E06EED" w:rsidRPr="00B93E4A" w:rsidRDefault="00E06EED" w:rsidP="00B93E4A">
            <w:pPr>
              <w:adjustRightInd w:val="0"/>
              <w:snapToGrid w:val="0"/>
              <w:spacing w:line="360" w:lineRule="auto"/>
              <w:jc w:val="left"/>
              <w:rPr>
                <w:rFonts w:ascii="ＭＳ 明朝" w:hAnsi="ＭＳ 明朝"/>
                <w:sz w:val="18"/>
                <w:szCs w:val="21"/>
              </w:rPr>
            </w:pPr>
            <w:r w:rsidRPr="00B93E4A">
              <w:rPr>
                <w:rFonts w:ascii="ＭＳ 明朝" w:hAnsi="ＭＳ 明朝" w:hint="eastAsia"/>
                <w:sz w:val="18"/>
                <w:szCs w:val="21"/>
              </w:rPr>
              <w:t>リウマチ専門医取得のための研修カリキュラム</w:t>
            </w:r>
          </w:p>
        </w:tc>
      </w:tr>
      <w:tr w:rsidR="00E06EED" w:rsidRPr="00B93E4A" w:rsidTr="00B93E4A">
        <w:tc>
          <w:tcPr>
            <w:tcW w:w="3761" w:type="dxa"/>
            <w:shd w:val="clear" w:color="auto" w:fill="auto"/>
          </w:tcPr>
          <w:p w:rsidR="00E06EED" w:rsidRPr="00B93E4A" w:rsidRDefault="00E06EED" w:rsidP="00B93E4A">
            <w:pPr>
              <w:adjustRightInd w:val="0"/>
              <w:snapToGrid w:val="0"/>
              <w:spacing w:line="360" w:lineRule="auto"/>
              <w:jc w:val="left"/>
              <w:rPr>
                <w:rFonts w:ascii="ＭＳ 明朝" w:hAnsi="ＭＳ 明朝"/>
                <w:sz w:val="18"/>
                <w:szCs w:val="21"/>
                <w:u w:val="single"/>
              </w:rPr>
            </w:pPr>
            <w:r w:rsidRPr="00B93E4A">
              <w:rPr>
                <w:rFonts w:hint="eastAsia"/>
                <w:spacing w:val="-8"/>
                <w:sz w:val="18"/>
              </w:rPr>
              <w:t>リウマチ専門研修施設</w:t>
            </w:r>
          </w:p>
        </w:tc>
        <w:tc>
          <w:tcPr>
            <w:tcW w:w="4733" w:type="dxa"/>
            <w:shd w:val="clear" w:color="auto" w:fill="auto"/>
          </w:tcPr>
          <w:p w:rsidR="00E06EED" w:rsidRPr="00B93E4A" w:rsidRDefault="00E06EED" w:rsidP="00B93E4A">
            <w:pPr>
              <w:adjustRightInd w:val="0"/>
              <w:snapToGrid w:val="0"/>
              <w:spacing w:line="360" w:lineRule="auto"/>
              <w:jc w:val="left"/>
              <w:rPr>
                <w:rFonts w:ascii="ＭＳ 明朝" w:hAnsi="ＭＳ 明朝"/>
                <w:sz w:val="18"/>
                <w:szCs w:val="21"/>
              </w:rPr>
            </w:pPr>
            <w:r w:rsidRPr="00B93E4A">
              <w:rPr>
                <w:rFonts w:ascii="ＭＳ 明朝" w:hAnsi="ＭＳ 明朝" w:hint="eastAsia"/>
                <w:sz w:val="18"/>
                <w:szCs w:val="21"/>
              </w:rPr>
              <w:t>リウマチ研修カリキュラムに基づいたリウマチ専門研修を実施する施設。認定教育施設、準認定教育施設（合わせて、</w:t>
            </w:r>
            <w:r w:rsidRPr="00B93E4A">
              <w:rPr>
                <w:rFonts w:hint="eastAsia"/>
                <w:spacing w:val="-8"/>
                <w:sz w:val="18"/>
              </w:rPr>
              <w:t>リウマチ専門研修施設</w:t>
            </w:r>
            <w:r w:rsidRPr="00B93E4A">
              <w:rPr>
                <w:rFonts w:ascii="ＭＳ 明朝" w:hAnsi="ＭＳ 明朝" w:hint="eastAsia"/>
                <w:sz w:val="18"/>
                <w:szCs w:val="21"/>
              </w:rPr>
              <w:t>と呼ぶ）が含まれる。各</w:t>
            </w:r>
            <w:r w:rsidRPr="00B93E4A">
              <w:rPr>
                <w:rFonts w:hint="eastAsia"/>
                <w:spacing w:val="-8"/>
                <w:sz w:val="18"/>
              </w:rPr>
              <w:t>リウマチ専門研修施設</w:t>
            </w:r>
            <w:r w:rsidRPr="00B93E4A">
              <w:rPr>
                <w:rFonts w:ascii="ＭＳ 明朝" w:hAnsi="ＭＳ 明朝" w:hint="eastAsia"/>
                <w:sz w:val="18"/>
                <w:szCs w:val="21"/>
              </w:rPr>
              <w:t>には</w:t>
            </w:r>
            <w:r w:rsidRPr="00B93E4A">
              <w:rPr>
                <w:rFonts w:hint="eastAsia"/>
                <w:sz w:val="18"/>
              </w:rPr>
              <w:t>研修委員会、及び、</w:t>
            </w:r>
            <w:r w:rsidRPr="00B93E4A">
              <w:rPr>
                <w:rFonts w:ascii="ＭＳ 明朝" w:hAnsi="ＭＳ 明朝" w:hint="eastAsia"/>
                <w:sz w:val="18"/>
                <w:szCs w:val="21"/>
              </w:rPr>
              <w:t>リウマチ専門研修責任者を置く。</w:t>
            </w:r>
            <w:r w:rsidR="00117FE7" w:rsidRPr="00B93E4A">
              <w:rPr>
                <w:rFonts w:ascii="ＭＳ 明朝" w:hAnsi="ＭＳ 明朝" w:hint="eastAsia"/>
                <w:sz w:val="18"/>
                <w:szCs w:val="21"/>
              </w:rPr>
              <w:t>中心となる認定教育施設には研修管理委員会を置き、各施設の研修委員会と連絡を取って専攻医の研修を進める。</w:t>
            </w:r>
          </w:p>
        </w:tc>
      </w:tr>
      <w:tr w:rsidR="00755389" w:rsidRPr="00B93E4A" w:rsidTr="00B93E4A">
        <w:tc>
          <w:tcPr>
            <w:tcW w:w="3761" w:type="dxa"/>
            <w:shd w:val="clear" w:color="auto" w:fill="auto"/>
          </w:tcPr>
          <w:p w:rsidR="00755389" w:rsidRPr="00B93E4A" w:rsidRDefault="00755389" w:rsidP="00B93E4A">
            <w:pPr>
              <w:adjustRightInd w:val="0"/>
              <w:snapToGrid w:val="0"/>
              <w:spacing w:line="360" w:lineRule="auto"/>
              <w:jc w:val="left"/>
              <w:rPr>
                <w:spacing w:val="-8"/>
                <w:sz w:val="18"/>
              </w:rPr>
            </w:pPr>
            <w:r w:rsidRPr="00B93E4A">
              <w:rPr>
                <w:rFonts w:hint="eastAsia"/>
                <w:spacing w:val="-8"/>
                <w:sz w:val="18"/>
              </w:rPr>
              <w:t>専門研修施設群</w:t>
            </w:r>
          </w:p>
        </w:tc>
        <w:tc>
          <w:tcPr>
            <w:tcW w:w="4733" w:type="dxa"/>
            <w:shd w:val="clear" w:color="auto" w:fill="auto"/>
          </w:tcPr>
          <w:p w:rsidR="00755389" w:rsidRPr="00B93E4A" w:rsidRDefault="00755389" w:rsidP="00B93E4A">
            <w:pPr>
              <w:adjustRightInd w:val="0"/>
              <w:snapToGrid w:val="0"/>
              <w:spacing w:line="360" w:lineRule="auto"/>
              <w:jc w:val="left"/>
              <w:rPr>
                <w:rFonts w:ascii="ＭＳ 明朝" w:hAnsi="ＭＳ 明朝"/>
                <w:sz w:val="18"/>
                <w:szCs w:val="21"/>
              </w:rPr>
            </w:pPr>
            <w:r w:rsidRPr="00B93E4A">
              <w:rPr>
                <w:rFonts w:ascii="ＭＳ 明朝" w:hAnsi="ＭＳ 明朝" w:hint="eastAsia"/>
                <w:sz w:val="18"/>
                <w:szCs w:val="21"/>
              </w:rPr>
              <w:t>専門研修認定教育施設、専門研修準認定教育施設</w:t>
            </w:r>
          </w:p>
          <w:p w:rsidR="00755389" w:rsidRPr="00B93E4A" w:rsidRDefault="00755389" w:rsidP="00B93E4A">
            <w:pPr>
              <w:adjustRightInd w:val="0"/>
              <w:snapToGrid w:val="0"/>
              <w:spacing w:line="360" w:lineRule="auto"/>
              <w:jc w:val="left"/>
              <w:rPr>
                <w:rFonts w:ascii="ＭＳ 明朝" w:hAnsi="ＭＳ 明朝"/>
                <w:sz w:val="18"/>
                <w:szCs w:val="21"/>
              </w:rPr>
            </w:pPr>
            <w:r w:rsidRPr="00B93E4A">
              <w:rPr>
                <w:rFonts w:ascii="ＭＳ 明朝" w:hAnsi="ＭＳ 明朝"/>
                <w:sz w:val="18"/>
                <w:szCs w:val="21"/>
              </w:rPr>
              <w:t>教育施設外研修の施設</w:t>
            </w:r>
          </w:p>
          <w:p w:rsidR="00755389" w:rsidRPr="00B93E4A" w:rsidRDefault="00755389" w:rsidP="00B93E4A">
            <w:pPr>
              <w:adjustRightInd w:val="0"/>
              <w:snapToGrid w:val="0"/>
              <w:spacing w:line="360" w:lineRule="auto"/>
              <w:jc w:val="left"/>
              <w:rPr>
                <w:rFonts w:ascii="ＭＳ 明朝" w:hAnsi="ＭＳ 明朝"/>
                <w:sz w:val="18"/>
                <w:szCs w:val="21"/>
              </w:rPr>
            </w:pPr>
            <w:r w:rsidRPr="00B93E4A">
              <w:rPr>
                <w:rFonts w:ascii="ＭＳ 明朝" w:hAnsi="ＭＳ 明朝" w:hint="eastAsia"/>
                <w:sz w:val="18"/>
                <w:szCs w:val="21"/>
              </w:rPr>
              <w:t>リウマチ専門研修では、認定教育施設が単独、または関連する準認定教育施設および認定教育施設と連携して、高度な急性期医療と患者の生活に根ざした地域医療とを経験できるように研修計画を作成することが求められる。</w:t>
            </w:r>
          </w:p>
        </w:tc>
      </w:tr>
      <w:tr w:rsidR="00E06EED" w:rsidRPr="00B93E4A" w:rsidTr="00B93E4A">
        <w:tc>
          <w:tcPr>
            <w:tcW w:w="3761" w:type="dxa"/>
            <w:shd w:val="clear" w:color="auto" w:fill="auto"/>
          </w:tcPr>
          <w:p w:rsidR="00E06EED" w:rsidRPr="00B93E4A" w:rsidRDefault="00E06EED" w:rsidP="00B93E4A">
            <w:pPr>
              <w:adjustRightInd w:val="0"/>
              <w:snapToGrid w:val="0"/>
              <w:spacing w:line="360" w:lineRule="auto"/>
              <w:jc w:val="left"/>
              <w:rPr>
                <w:rFonts w:ascii="ＭＳ 明朝" w:hAnsi="ＭＳ 明朝"/>
                <w:sz w:val="18"/>
                <w:szCs w:val="21"/>
                <w:u w:val="single"/>
              </w:rPr>
            </w:pPr>
            <w:r w:rsidRPr="00B93E4A">
              <w:rPr>
                <w:rFonts w:hint="eastAsia"/>
                <w:spacing w:val="-8"/>
                <w:sz w:val="18"/>
              </w:rPr>
              <w:t>リウマチ専門研修</w:t>
            </w:r>
          </w:p>
        </w:tc>
        <w:tc>
          <w:tcPr>
            <w:tcW w:w="4733" w:type="dxa"/>
            <w:shd w:val="clear" w:color="auto" w:fill="auto"/>
          </w:tcPr>
          <w:p w:rsidR="00E06EED" w:rsidRPr="00B93E4A" w:rsidRDefault="00E06EED" w:rsidP="00B93E4A">
            <w:pPr>
              <w:adjustRightInd w:val="0"/>
              <w:snapToGrid w:val="0"/>
              <w:spacing w:line="360" w:lineRule="auto"/>
              <w:jc w:val="left"/>
              <w:rPr>
                <w:rFonts w:ascii="ＭＳ 明朝" w:hAnsi="ＭＳ 明朝"/>
                <w:sz w:val="18"/>
                <w:szCs w:val="21"/>
              </w:rPr>
            </w:pPr>
            <w:r w:rsidRPr="00B93E4A">
              <w:rPr>
                <w:rFonts w:ascii="ＭＳ 明朝" w:hAnsi="ＭＳ 明朝" w:hint="eastAsia"/>
                <w:sz w:val="18"/>
                <w:szCs w:val="21"/>
              </w:rPr>
              <w:t>日本専門医機構リウマチ領域研修委員会が認定する</w:t>
            </w:r>
            <w:r w:rsidRPr="00B93E4A">
              <w:rPr>
                <w:rFonts w:hint="eastAsia"/>
                <w:spacing w:val="-8"/>
                <w:sz w:val="18"/>
              </w:rPr>
              <w:t>リウマチ専攻医育成のための教育研修。</w:t>
            </w:r>
          </w:p>
        </w:tc>
      </w:tr>
      <w:tr w:rsidR="00E06EED" w:rsidRPr="00B93E4A" w:rsidTr="00B93E4A">
        <w:tc>
          <w:tcPr>
            <w:tcW w:w="3761" w:type="dxa"/>
            <w:shd w:val="clear" w:color="auto" w:fill="auto"/>
          </w:tcPr>
          <w:p w:rsidR="00E06EED" w:rsidRPr="00B93E4A" w:rsidRDefault="00E06EED" w:rsidP="00B93E4A">
            <w:pPr>
              <w:adjustRightInd w:val="0"/>
              <w:snapToGrid w:val="0"/>
              <w:spacing w:line="360" w:lineRule="auto"/>
              <w:jc w:val="left"/>
              <w:rPr>
                <w:spacing w:val="-8"/>
                <w:sz w:val="18"/>
              </w:rPr>
            </w:pPr>
            <w:r w:rsidRPr="00B93E4A">
              <w:rPr>
                <w:rFonts w:hint="eastAsia"/>
                <w:spacing w:val="-8"/>
                <w:sz w:val="18"/>
              </w:rPr>
              <w:t>リウマチ専門研修計画</w:t>
            </w:r>
          </w:p>
        </w:tc>
        <w:tc>
          <w:tcPr>
            <w:tcW w:w="4733" w:type="dxa"/>
            <w:shd w:val="clear" w:color="auto" w:fill="auto"/>
          </w:tcPr>
          <w:p w:rsidR="00E06EED" w:rsidRPr="00B93E4A" w:rsidRDefault="00E06EED" w:rsidP="00B93E4A">
            <w:pPr>
              <w:adjustRightInd w:val="0"/>
              <w:snapToGrid w:val="0"/>
              <w:spacing w:line="360" w:lineRule="auto"/>
              <w:jc w:val="left"/>
              <w:rPr>
                <w:rFonts w:ascii="ＭＳ 明朝" w:hAnsi="ＭＳ 明朝"/>
                <w:sz w:val="18"/>
                <w:szCs w:val="21"/>
              </w:rPr>
            </w:pPr>
            <w:r w:rsidRPr="00B93E4A">
              <w:rPr>
                <w:rFonts w:ascii="ＭＳ 明朝" w:hAnsi="ＭＳ 明朝" w:hint="eastAsia"/>
                <w:sz w:val="18"/>
                <w:szCs w:val="21"/>
              </w:rPr>
              <w:t>各リウマチ専門研修施設がリウマチ研修カリキュラムに基づいて実施するリウマチ専門研修の具体的な内容を記載した計画</w:t>
            </w:r>
          </w:p>
        </w:tc>
      </w:tr>
      <w:tr w:rsidR="00E06EED" w:rsidRPr="00B93E4A" w:rsidTr="00B93E4A">
        <w:tc>
          <w:tcPr>
            <w:tcW w:w="3761" w:type="dxa"/>
            <w:shd w:val="clear" w:color="auto" w:fill="auto"/>
          </w:tcPr>
          <w:p w:rsidR="00E06EED" w:rsidRPr="00B93E4A" w:rsidRDefault="00E06EED" w:rsidP="00B93E4A">
            <w:pPr>
              <w:adjustRightInd w:val="0"/>
              <w:snapToGrid w:val="0"/>
              <w:spacing w:line="360" w:lineRule="auto"/>
              <w:jc w:val="left"/>
              <w:rPr>
                <w:rFonts w:ascii="ＭＳ 明朝" w:hAnsi="ＭＳ 明朝"/>
                <w:sz w:val="18"/>
                <w:szCs w:val="21"/>
                <w:u w:val="single"/>
              </w:rPr>
            </w:pPr>
            <w:r w:rsidRPr="00B93E4A">
              <w:rPr>
                <w:rFonts w:hint="eastAsia"/>
                <w:spacing w:val="-8"/>
                <w:sz w:val="18"/>
              </w:rPr>
              <w:t>リウマチ専門医</w:t>
            </w:r>
          </w:p>
        </w:tc>
        <w:tc>
          <w:tcPr>
            <w:tcW w:w="4733" w:type="dxa"/>
            <w:shd w:val="clear" w:color="auto" w:fill="auto"/>
          </w:tcPr>
          <w:p w:rsidR="00E06EED" w:rsidRPr="00B93E4A" w:rsidRDefault="00E06EED" w:rsidP="00B93E4A">
            <w:pPr>
              <w:adjustRightInd w:val="0"/>
              <w:snapToGrid w:val="0"/>
              <w:spacing w:line="360" w:lineRule="auto"/>
              <w:jc w:val="left"/>
              <w:rPr>
                <w:rFonts w:ascii="ＭＳ 明朝" w:hAnsi="ＭＳ 明朝"/>
                <w:sz w:val="18"/>
                <w:szCs w:val="21"/>
              </w:rPr>
            </w:pPr>
            <w:r w:rsidRPr="00B93E4A">
              <w:rPr>
                <w:rFonts w:ascii="ＭＳ 明朝" w:hAnsi="ＭＳ 明朝" w:hint="eastAsia"/>
                <w:sz w:val="18"/>
                <w:szCs w:val="21"/>
              </w:rPr>
              <w:t>日本専門医機構が認定するリウマチ専門医</w:t>
            </w:r>
          </w:p>
        </w:tc>
      </w:tr>
      <w:tr w:rsidR="00E06EED" w:rsidRPr="00B93E4A" w:rsidTr="00B93E4A">
        <w:tc>
          <w:tcPr>
            <w:tcW w:w="3761" w:type="dxa"/>
            <w:shd w:val="clear" w:color="auto" w:fill="auto"/>
          </w:tcPr>
          <w:p w:rsidR="00E06EED" w:rsidRPr="00B93E4A" w:rsidRDefault="00E06EED" w:rsidP="00B93E4A">
            <w:pPr>
              <w:adjustRightInd w:val="0"/>
              <w:snapToGrid w:val="0"/>
              <w:spacing w:line="360" w:lineRule="auto"/>
              <w:jc w:val="left"/>
              <w:rPr>
                <w:rFonts w:ascii="ＭＳ 明朝" w:hAnsi="ＭＳ 明朝"/>
                <w:sz w:val="18"/>
                <w:szCs w:val="21"/>
                <w:u w:val="single"/>
              </w:rPr>
            </w:pPr>
            <w:r w:rsidRPr="00B93E4A">
              <w:rPr>
                <w:rFonts w:hint="eastAsia"/>
                <w:spacing w:val="-8"/>
                <w:sz w:val="18"/>
              </w:rPr>
              <w:t>リウマチ指導医</w:t>
            </w:r>
          </w:p>
        </w:tc>
        <w:tc>
          <w:tcPr>
            <w:tcW w:w="4733" w:type="dxa"/>
            <w:shd w:val="clear" w:color="auto" w:fill="auto"/>
          </w:tcPr>
          <w:p w:rsidR="00E06EED" w:rsidRPr="00B93E4A" w:rsidRDefault="00E06EED" w:rsidP="00B93E4A">
            <w:pPr>
              <w:adjustRightInd w:val="0"/>
              <w:snapToGrid w:val="0"/>
              <w:spacing w:line="360" w:lineRule="auto"/>
              <w:jc w:val="left"/>
              <w:rPr>
                <w:rFonts w:ascii="ＭＳ 明朝" w:hAnsi="ＭＳ 明朝"/>
                <w:sz w:val="18"/>
                <w:szCs w:val="21"/>
              </w:rPr>
            </w:pPr>
            <w:r w:rsidRPr="00B93E4A">
              <w:rPr>
                <w:rFonts w:ascii="ＭＳ 明朝" w:hAnsi="ＭＳ 明朝" w:hint="eastAsia"/>
                <w:sz w:val="18"/>
                <w:szCs w:val="21"/>
              </w:rPr>
              <w:t>日本リウマチ学会が認定するリウマチ指導医</w:t>
            </w:r>
          </w:p>
        </w:tc>
      </w:tr>
      <w:tr w:rsidR="00E06EED" w:rsidRPr="00B93E4A" w:rsidTr="00B93E4A">
        <w:tc>
          <w:tcPr>
            <w:tcW w:w="3761" w:type="dxa"/>
            <w:shd w:val="clear" w:color="auto" w:fill="auto"/>
          </w:tcPr>
          <w:p w:rsidR="00E06EED" w:rsidRPr="00B93E4A" w:rsidRDefault="00E06EED" w:rsidP="00B93E4A">
            <w:pPr>
              <w:adjustRightInd w:val="0"/>
              <w:snapToGrid w:val="0"/>
              <w:spacing w:line="360" w:lineRule="auto"/>
              <w:jc w:val="left"/>
              <w:rPr>
                <w:rFonts w:ascii="ＭＳ 明朝" w:hAnsi="ＭＳ 明朝"/>
                <w:sz w:val="18"/>
                <w:szCs w:val="21"/>
                <w:u w:val="single"/>
              </w:rPr>
            </w:pPr>
            <w:r w:rsidRPr="00B93E4A">
              <w:rPr>
                <w:rFonts w:ascii="ＭＳ 明朝" w:hAnsi="ＭＳ 明朝" w:hint="eastAsia"/>
                <w:sz w:val="18"/>
                <w:szCs w:val="21"/>
              </w:rPr>
              <w:t>日本専門医機構リウマチ領域研修委員会</w:t>
            </w:r>
          </w:p>
        </w:tc>
        <w:tc>
          <w:tcPr>
            <w:tcW w:w="4733" w:type="dxa"/>
            <w:shd w:val="clear" w:color="auto" w:fill="auto"/>
          </w:tcPr>
          <w:p w:rsidR="00E06EED" w:rsidRPr="00B93E4A" w:rsidRDefault="00E06EED" w:rsidP="00B93E4A">
            <w:pPr>
              <w:adjustRightInd w:val="0"/>
              <w:snapToGrid w:val="0"/>
              <w:spacing w:line="360" w:lineRule="auto"/>
              <w:jc w:val="left"/>
              <w:rPr>
                <w:rFonts w:ascii="ＭＳ 明朝" w:hAnsi="ＭＳ 明朝"/>
                <w:sz w:val="18"/>
                <w:szCs w:val="21"/>
              </w:rPr>
            </w:pPr>
            <w:r w:rsidRPr="00B93E4A">
              <w:rPr>
                <w:rFonts w:ascii="ＭＳ 明朝" w:hAnsi="ＭＳ 明朝" w:hint="eastAsia"/>
                <w:sz w:val="18"/>
                <w:szCs w:val="21"/>
              </w:rPr>
              <w:t>日本専門医機構が設置し、リウマチ専門研修の管理等を担当する委員会</w:t>
            </w:r>
          </w:p>
        </w:tc>
      </w:tr>
      <w:tr w:rsidR="00E06EED" w:rsidRPr="00B93E4A" w:rsidTr="00B93E4A">
        <w:tc>
          <w:tcPr>
            <w:tcW w:w="3761" w:type="dxa"/>
            <w:shd w:val="clear" w:color="auto" w:fill="auto"/>
          </w:tcPr>
          <w:p w:rsidR="00E06EED" w:rsidRPr="00B93E4A" w:rsidRDefault="00E06EED" w:rsidP="00B93E4A">
            <w:pPr>
              <w:tabs>
                <w:tab w:val="left" w:pos="3095"/>
              </w:tabs>
              <w:adjustRightInd w:val="0"/>
              <w:snapToGrid w:val="0"/>
              <w:spacing w:line="360" w:lineRule="auto"/>
              <w:jc w:val="left"/>
              <w:rPr>
                <w:rFonts w:ascii="ＭＳ 明朝" w:hAnsi="ＭＳ 明朝"/>
                <w:sz w:val="18"/>
                <w:szCs w:val="21"/>
                <w:u w:val="single"/>
              </w:rPr>
            </w:pPr>
            <w:r w:rsidRPr="00B93E4A">
              <w:rPr>
                <w:rFonts w:ascii="ＭＳ 明朝" w:hAnsi="ＭＳ 明朝" w:hint="eastAsia"/>
                <w:sz w:val="18"/>
                <w:szCs w:val="21"/>
              </w:rPr>
              <w:t>日本専門医機構リウマチ領域専門医委員会</w:t>
            </w:r>
          </w:p>
        </w:tc>
        <w:tc>
          <w:tcPr>
            <w:tcW w:w="4733" w:type="dxa"/>
            <w:shd w:val="clear" w:color="auto" w:fill="auto"/>
          </w:tcPr>
          <w:p w:rsidR="00E06EED" w:rsidRPr="00B93E4A" w:rsidRDefault="00E06EED" w:rsidP="00B93E4A">
            <w:pPr>
              <w:adjustRightInd w:val="0"/>
              <w:snapToGrid w:val="0"/>
              <w:spacing w:line="360" w:lineRule="auto"/>
              <w:jc w:val="left"/>
              <w:rPr>
                <w:rFonts w:ascii="ＭＳ 明朝" w:hAnsi="ＭＳ 明朝"/>
                <w:sz w:val="18"/>
                <w:szCs w:val="21"/>
              </w:rPr>
            </w:pPr>
            <w:r w:rsidRPr="00B93E4A">
              <w:rPr>
                <w:rFonts w:ascii="ＭＳ 明朝" w:hAnsi="ＭＳ 明朝" w:hint="eastAsia"/>
                <w:sz w:val="18"/>
                <w:szCs w:val="21"/>
              </w:rPr>
              <w:t>日本専門医機構が設置し、リウマチ専門医認定等を担当する委員会</w:t>
            </w:r>
          </w:p>
        </w:tc>
      </w:tr>
      <w:tr w:rsidR="00E06EED" w:rsidRPr="00B93E4A" w:rsidTr="00B93E4A">
        <w:tc>
          <w:tcPr>
            <w:tcW w:w="3761" w:type="dxa"/>
            <w:shd w:val="clear" w:color="auto" w:fill="auto"/>
          </w:tcPr>
          <w:p w:rsidR="00E06EED" w:rsidRPr="00B93E4A" w:rsidRDefault="00E06EED" w:rsidP="00B93E4A">
            <w:pPr>
              <w:adjustRightInd w:val="0"/>
              <w:snapToGrid w:val="0"/>
              <w:spacing w:line="360" w:lineRule="auto"/>
              <w:jc w:val="left"/>
              <w:rPr>
                <w:rFonts w:ascii="ＭＳ 明朝" w:hAnsi="ＭＳ 明朝"/>
                <w:sz w:val="18"/>
                <w:szCs w:val="21"/>
                <w:u w:val="single"/>
              </w:rPr>
            </w:pPr>
            <w:r w:rsidRPr="00B93E4A">
              <w:rPr>
                <w:rFonts w:hint="eastAsia"/>
                <w:spacing w:val="-8"/>
                <w:sz w:val="18"/>
              </w:rPr>
              <w:t>施設の研修委員会</w:t>
            </w:r>
          </w:p>
        </w:tc>
        <w:tc>
          <w:tcPr>
            <w:tcW w:w="4733" w:type="dxa"/>
            <w:shd w:val="clear" w:color="auto" w:fill="auto"/>
          </w:tcPr>
          <w:p w:rsidR="00E06EED" w:rsidRPr="00B93E4A" w:rsidRDefault="00E06EED" w:rsidP="00B93E4A">
            <w:pPr>
              <w:adjustRightInd w:val="0"/>
              <w:snapToGrid w:val="0"/>
              <w:spacing w:line="360" w:lineRule="auto"/>
              <w:jc w:val="left"/>
              <w:rPr>
                <w:rFonts w:ascii="ＭＳ 明朝" w:hAnsi="ＭＳ 明朝"/>
                <w:sz w:val="18"/>
                <w:szCs w:val="21"/>
              </w:rPr>
            </w:pPr>
            <w:r w:rsidRPr="00B93E4A">
              <w:rPr>
                <w:rFonts w:hint="eastAsia"/>
                <w:sz w:val="18"/>
              </w:rPr>
              <w:t>認定教育施設、準認定教育施設が設置する委員会で、施設内で研修する専攻医の研修を管理する。準認定教育施設の研修委員会は認定教育施設の研修管理委員会と連携を図る。</w:t>
            </w:r>
          </w:p>
        </w:tc>
      </w:tr>
      <w:tr w:rsidR="00755389" w:rsidRPr="00B93E4A" w:rsidTr="00B93E4A">
        <w:tc>
          <w:tcPr>
            <w:tcW w:w="3761" w:type="dxa"/>
            <w:shd w:val="clear" w:color="auto" w:fill="auto"/>
          </w:tcPr>
          <w:p w:rsidR="00755389" w:rsidRPr="00B93E4A" w:rsidRDefault="00755389" w:rsidP="00B93E4A">
            <w:pPr>
              <w:adjustRightInd w:val="0"/>
              <w:snapToGrid w:val="0"/>
              <w:spacing w:line="360" w:lineRule="auto"/>
              <w:jc w:val="left"/>
              <w:rPr>
                <w:spacing w:val="-8"/>
                <w:sz w:val="18"/>
              </w:rPr>
            </w:pPr>
            <w:r w:rsidRPr="00B93E4A">
              <w:rPr>
                <w:rFonts w:hint="eastAsia"/>
                <w:spacing w:val="-8"/>
                <w:sz w:val="18"/>
              </w:rPr>
              <w:lastRenderedPageBreak/>
              <w:t>リウマチ専門研修責任者</w:t>
            </w:r>
          </w:p>
        </w:tc>
        <w:tc>
          <w:tcPr>
            <w:tcW w:w="4733" w:type="dxa"/>
            <w:shd w:val="clear" w:color="auto" w:fill="auto"/>
          </w:tcPr>
          <w:p w:rsidR="00755389" w:rsidRPr="00B93E4A" w:rsidRDefault="00755389" w:rsidP="00B93E4A">
            <w:pPr>
              <w:adjustRightInd w:val="0"/>
              <w:snapToGrid w:val="0"/>
              <w:spacing w:line="360" w:lineRule="auto"/>
              <w:jc w:val="left"/>
              <w:rPr>
                <w:sz w:val="18"/>
              </w:rPr>
            </w:pPr>
            <w:r w:rsidRPr="00B93E4A">
              <w:rPr>
                <w:rFonts w:hint="eastAsia"/>
                <w:sz w:val="18"/>
              </w:rPr>
              <w:t>研修計画の中心となる認定教育施設における研修管理委員会の委員長。認定教育施設および関連する準認定教育施設の研修委員会を統括する</w:t>
            </w:r>
          </w:p>
        </w:tc>
      </w:tr>
    </w:tbl>
    <w:p w:rsidR="00E06EED" w:rsidRPr="00B93E4A" w:rsidRDefault="00E06EED" w:rsidP="00E06EED">
      <w:pPr>
        <w:adjustRightInd w:val="0"/>
        <w:snapToGrid w:val="0"/>
        <w:spacing w:line="360" w:lineRule="auto"/>
        <w:jc w:val="left"/>
        <w:rPr>
          <w:rFonts w:ascii="ＭＳ 明朝" w:hAnsi="ＭＳ 明朝"/>
          <w:szCs w:val="21"/>
          <w:u w:val="single"/>
        </w:rPr>
      </w:pPr>
    </w:p>
    <w:p w:rsidR="00E06EED" w:rsidRPr="00B93E4A" w:rsidRDefault="00E06EED" w:rsidP="00E06EED">
      <w:pPr>
        <w:adjustRightInd w:val="0"/>
        <w:snapToGrid w:val="0"/>
        <w:spacing w:line="360" w:lineRule="auto"/>
        <w:jc w:val="left"/>
        <w:rPr>
          <w:rFonts w:ascii="ＭＳ 明朝" w:hAnsi="ＭＳ 明朝"/>
          <w:szCs w:val="21"/>
          <w:u w:val="single"/>
        </w:rPr>
      </w:pPr>
    </w:p>
    <w:p w:rsidR="00DC1A17" w:rsidRPr="00B93E4A" w:rsidRDefault="000C0C1B" w:rsidP="000C0C1B">
      <w:pPr>
        <w:pStyle w:val="1"/>
        <w:rPr>
          <w:rFonts w:ascii="ＭＳ 明朝" w:eastAsia="ＭＳ 明朝" w:hAnsi="ＭＳ 明朝"/>
          <w:sz w:val="21"/>
          <w:szCs w:val="21"/>
        </w:rPr>
      </w:pPr>
      <w:r>
        <w:rPr>
          <w:szCs w:val="21"/>
        </w:rPr>
        <w:br w:type="page"/>
      </w:r>
      <w:bookmarkStart w:id="1" w:name="_Toc507529401"/>
      <w:r w:rsidR="00DC1A17" w:rsidRPr="00B93E4A">
        <w:rPr>
          <w:rFonts w:ascii="ＭＳ 明朝" w:eastAsia="ＭＳ 明朝" w:hAnsi="ＭＳ 明朝" w:hint="eastAsia"/>
          <w:sz w:val="21"/>
          <w:szCs w:val="21"/>
        </w:rPr>
        <w:lastRenderedPageBreak/>
        <w:t>1．</w:t>
      </w:r>
      <w:r w:rsidR="009A543B" w:rsidRPr="00B93E4A">
        <w:rPr>
          <w:rFonts w:ascii="ＭＳ 明朝" w:eastAsia="ＭＳ 明朝" w:hAnsi="ＭＳ 明朝" w:hint="eastAsia"/>
          <w:sz w:val="21"/>
          <w:szCs w:val="21"/>
        </w:rPr>
        <w:t>理念・使命・特性</w:t>
      </w:r>
      <w:r w:rsidR="00202F18" w:rsidRPr="00B93E4A">
        <w:rPr>
          <w:rFonts w:ascii="ＭＳ 明朝" w:eastAsia="ＭＳ 明朝" w:hAnsi="ＭＳ 明朝" w:hint="eastAsia"/>
          <w:sz w:val="21"/>
          <w:szCs w:val="21"/>
        </w:rPr>
        <w:t>（全研修計画共通）</w:t>
      </w:r>
      <w:bookmarkEnd w:id="1"/>
    </w:p>
    <w:p w:rsidR="009A543B" w:rsidRPr="00B93E4A" w:rsidRDefault="00E06EED" w:rsidP="007D6462">
      <w:pPr>
        <w:ind w:right="-1"/>
        <w:rPr>
          <w:rFonts w:ascii="ＭＳ 明朝" w:hAnsi="ＭＳ 明朝"/>
          <w:szCs w:val="21"/>
        </w:rPr>
      </w:pPr>
      <w:r w:rsidRPr="00B93E4A">
        <w:rPr>
          <w:rFonts w:ascii="ＭＳ 明朝" w:hAnsi="ＭＳ 明朝" w:hint="eastAsia"/>
          <w:szCs w:val="21"/>
        </w:rPr>
        <w:t>リウマチ専門医は、本研修計画に沿って、指導医の適切な指導下でリウマチ性疾患の診療に関する知識・技能を習得し、標準的かつ全人的な医療を実践するための研修を受ける。リウマチ専門医は、以下の使命を負う。</w:t>
      </w:r>
    </w:p>
    <w:p w:rsidR="00E06EED" w:rsidRPr="00B93E4A" w:rsidRDefault="00E06EED" w:rsidP="00991D83">
      <w:pPr>
        <w:pStyle w:val="ac"/>
        <w:numPr>
          <w:ilvl w:val="0"/>
          <w:numId w:val="1"/>
        </w:numPr>
        <w:adjustRightInd w:val="0"/>
        <w:snapToGrid w:val="0"/>
        <w:spacing w:line="360" w:lineRule="auto"/>
        <w:ind w:leftChars="0" w:left="426"/>
        <w:jc w:val="left"/>
        <w:rPr>
          <w:rFonts w:ascii="ＭＳ 明朝" w:hAnsi="ＭＳ 明朝"/>
          <w:szCs w:val="21"/>
        </w:rPr>
      </w:pPr>
      <w:r w:rsidRPr="00B93E4A">
        <w:rPr>
          <w:rFonts w:ascii="ＭＳ 明朝" w:hAnsi="ＭＳ 明朝" w:hint="eastAsia"/>
          <w:szCs w:val="21"/>
        </w:rPr>
        <w:t>リウマチ性疾患の病態、診断、治療、管理、保健と福祉などの幅広い問題についての知識、技能、態度を習得し、それらを自ら継続的に学習し、臨床的能力を維持する。</w:t>
      </w:r>
    </w:p>
    <w:p w:rsidR="00E06EED" w:rsidRPr="00B93E4A" w:rsidRDefault="00E06EED" w:rsidP="00991D83">
      <w:pPr>
        <w:pStyle w:val="ac"/>
        <w:numPr>
          <w:ilvl w:val="0"/>
          <w:numId w:val="1"/>
        </w:numPr>
        <w:adjustRightInd w:val="0"/>
        <w:snapToGrid w:val="0"/>
        <w:spacing w:line="360" w:lineRule="auto"/>
        <w:ind w:leftChars="0" w:left="426"/>
        <w:jc w:val="left"/>
        <w:rPr>
          <w:rFonts w:ascii="ＭＳ 明朝" w:hAnsi="ＭＳ 明朝"/>
          <w:szCs w:val="21"/>
        </w:rPr>
      </w:pPr>
      <w:r w:rsidRPr="00B93E4A">
        <w:rPr>
          <w:rFonts w:ascii="ＭＳ 明朝" w:hAnsi="ＭＳ 明朝" w:hint="eastAsia"/>
          <w:szCs w:val="21"/>
        </w:rPr>
        <w:t>適切かつ安全なリウマチ性疾患の診療を提供することにより、国民の健康増進に寄与する。</w:t>
      </w:r>
    </w:p>
    <w:p w:rsidR="00E06EED" w:rsidRPr="00B93E4A" w:rsidRDefault="00E06EED" w:rsidP="00991D83">
      <w:pPr>
        <w:pStyle w:val="ac"/>
        <w:numPr>
          <w:ilvl w:val="0"/>
          <w:numId w:val="1"/>
        </w:numPr>
        <w:adjustRightInd w:val="0"/>
        <w:snapToGrid w:val="0"/>
        <w:spacing w:line="360" w:lineRule="auto"/>
        <w:ind w:leftChars="0" w:left="426"/>
        <w:jc w:val="left"/>
        <w:rPr>
          <w:rFonts w:ascii="ＭＳ 明朝" w:hAnsi="ＭＳ 明朝"/>
          <w:szCs w:val="21"/>
        </w:rPr>
      </w:pPr>
      <w:r w:rsidRPr="00B93E4A">
        <w:rPr>
          <w:rFonts w:ascii="ＭＳ 明朝" w:hAnsi="ＭＳ 明朝" w:hint="eastAsia"/>
          <w:szCs w:val="21"/>
        </w:rPr>
        <w:t>リウマチ性疾患の診療に従事する医療スタッフの教育を行う。</w:t>
      </w:r>
    </w:p>
    <w:p w:rsidR="00E06EED" w:rsidRPr="00B93E4A" w:rsidRDefault="00E06EED" w:rsidP="00991D83">
      <w:pPr>
        <w:pStyle w:val="ac"/>
        <w:numPr>
          <w:ilvl w:val="0"/>
          <w:numId w:val="1"/>
        </w:numPr>
        <w:adjustRightInd w:val="0"/>
        <w:snapToGrid w:val="0"/>
        <w:spacing w:line="360" w:lineRule="auto"/>
        <w:ind w:leftChars="0" w:left="426"/>
        <w:jc w:val="left"/>
        <w:rPr>
          <w:rFonts w:ascii="ＭＳ 明朝" w:hAnsi="ＭＳ 明朝"/>
          <w:szCs w:val="21"/>
        </w:rPr>
      </w:pPr>
      <w:r w:rsidRPr="00B93E4A">
        <w:rPr>
          <w:rFonts w:ascii="ＭＳ 明朝" w:hAnsi="ＭＳ 明朝" w:hint="eastAsia"/>
          <w:szCs w:val="21"/>
        </w:rPr>
        <w:t>リウマチ教室や膠原病教室等を通じて、患者教育あるいは一般市民に対する啓発活動を行う。</w:t>
      </w:r>
    </w:p>
    <w:p w:rsidR="00E06EED" w:rsidRPr="00B93E4A" w:rsidRDefault="00E06EED" w:rsidP="00E06EED">
      <w:pPr>
        <w:ind w:right="-1"/>
        <w:rPr>
          <w:rFonts w:ascii="ＭＳ 明朝" w:hAnsi="ＭＳ 明朝"/>
          <w:szCs w:val="21"/>
        </w:rPr>
      </w:pPr>
    </w:p>
    <w:p w:rsidR="009A543B" w:rsidRPr="00B93E4A" w:rsidRDefault="009A543B" w:rsidP="000C0C1B">
      <w:pPr>
        <w:pStyle w:val="1"/>
        <w:rPr>
          <w:rFonts w:ascii="ＭＳ 明朝" w:eastAsia="ＭＳ 明朝" w:hAnsi="ＭＳ 明朝"/>
          <w:sz w:val="21"/>
          <w:szCs w:val="21"/>
        </w:rPr>
      </w:pPr>
      <w:bookmarkStart w:id="2" w:name="_Toc507529402"/>
      <w:r w:rsidRPr="00B93E4A">
        <w:rPr>
          <w:rFonts w:ascii="ＭＳ 明朝" w:eastAsia="ＭＳ 明朝" w:hAnsi="ＭＳ 明朝" w:hint="eastAsia"/>
          <w:sz w:val="21"/>
          <w:szCs w:val="21"/>
        </w:rPr>
        <w:t>2．リウマチ専門研修はどのように行われるのか</w:t>
      </w:r>
      <w:r w:rsidR="00202F18" w:rsidRPr="00B93E4A">
        <w:rPr>
          <w:rFonts w:ascii="ＭＳ 明朝" w:eastAsia="ＭＳ 明朝" w:hAnsi="ＭＳ 明朝" w:hint="eastAsia"/>
          <w:sz w:val="21"/>
          <w:szCs w:val="21"/>
        </w:rPr>
        <w:t>（全研修計画共通）</w:t>
      </w:r>
      <w:bookmarkEnd w:id="2"/>
    </w:p>
    <w:p w:rsidR="009A543B" w:rsidRPr="00B93E4A" w:rsidRDefault="00D84A58" w:rsidP="007D6462">
      <w:pPr>
        <w:ind w:right="-1" w:firstLineChars="100" w:firstLine="210"/>
        <w:rPr>
          <w:rFonts w:ascii="ＭＳ 明朝" w:hAnsi="ＭＳ 明朝"/>
          <w:szCs w:val="21"/>
        </w:rPr>
      </w:pPr>
      <w:r w:rsidRPr="00B93E4A">
        <w:rPr>
          <w:rFonts w:ascii="ＭＳ 明朝" w:hAnsi="ＭＳ 明朝" w:hint="eastAsia"/>
          <w:szCs w:val="21"/>
        </w:rPr>
        <w:t>リウマチ専門研修は、基本領域（内科、整形外科、小児科）の専門研修終了後の３年間以上の研修を行うことを基本として、実質的にカリキュラム制として運用される。カリキュラムを終了するための具体的な研修内容を「研修計画」と表記し、 3年間で研修終了する標準的な「研修計画」を前提として記載する。専攻医は基本領域（内科、整形外科、小児科）専門研修終了後3年以上、または、内科専門研修、整形外科専門研修と並行して研修する場合は3年相当以上のリウマチ専門研修を行い、リウマチ専門医研修カリキュラムに定めた到達目標を達成することにより研修を終了することができる。(リウマチ領域専門研修整備基準5－</w:t>
      </w:r>
      <w:r w:rsidR="0074786E" w:rsidRPr="00B93E4A">
        <w:rPr>
          <w:rFonts w:ascii="ＭＳ 明朝" w:hAnsi="ＭＳ 明朝" w:hint="eastAsia"/>
          <w:szCs w:val="21"/>
        </w:rPr>
        <w:t>11</w:t>
      </w:r>
      <w:r w:rsidRPr="00B93E4A">
        <w:rPr>
          <w:rFonts w:ascii="ＭＳ 明朝" w:hAnsi="ＭＳ 明朝" w:hint="eastAsia"/>
          <w:szCs w:val="21"/>
        </w:rPr>
        <w:t>.基本領域との連続性について、および、内科専門医制度における内科専門研修とサブスペシャルティ専門研修の連動研修（並行研修）の項を参照)</w:t>
      </w:r>
    </w:p>
    <w:p w:rsidR="00D84A58" w:rsidRPr="00B93E4A" w:rsidRDefault="00D84A58" w:rsidP="00A03262">
      <w:pPr>
        <w:ind w:right="840"/>
        <w:rPr>
          <w:rFonts w:ascii="ＭＳ 明朝" w:hAnsi="ＭＳ 明朝"/>
          <w:szCs w:val="21"/>
        </w:rPr>
      </w:pPr>
    </w:p>
    <w:p w:rsidR="009A543B" w:rsidRPr="00B93E4A" w:rsidRDefault="009A543B" w:rsidP="000C0C1B">
      <w:pPr>
        <w:pStyle w:val="1"/>
        <w:rPr>
          <w:rFonts w:ascii="ＭＳ 明朝" w:eastAsia="ＭＳ 明朝" w:hAnsi="ＭＳ 明朝"/>
          <w:sz w:val="21"/>
          <w:szCs w:val="21"/>
        </w:rPr>
      </w:pPr>
      <w:bookmarkStart w:id="3" w:name="_Toc507529403"/>
      <w:r w:rsidRPr="00B93E4A">
        <w:rPr>
          <w:rFonts w:ascii="ＭＳ 明朝" w:eastAsia="ＭＳ 明朝" w:hAnsi="ＭＳ 明朝" w:hint="eastAsia"/>
          <w:sz w:val="21"/>
          <w:szCs w:val="21"/>
        </w:rPr>
        <w:t>3．専攻医の到達目標</w:t>
      </w:r>
      <w:r w:rsidR="001E2B0A" w:rsidRPr="00B93E4A">
        <w:rPr>
          <w:rFonts w:ascii="ＭＳ 明朝" w:eastAsia="ＭＳ 明朝" w:hAnsi="ＭＳ 明朝" w:hint="eastAsia"/>
          <w:sz w:val="21"/>
          <w:szCs w:val="21"/>
        </w:rPr>
        <w:t>（全研修計画共通）</w:t>
      </w:r>
      <w:bookmarkEnd w:id="3"/>
    </w:p>
    <w:p w:rsidR="009A543B" w:rsidRPr="00B93E4A" w:rsidRDefault="00D84A58" w:rsidP="001925CB">
      <w:pPr>
        <w:rPr>
          <w:rFonts w:ascii="ＭＳ 明朝" w:hAnsi="ＭＳ 明朝"/>
          <w:szCs w:val="21"/>
        </w:rPr>
      </w:pPr>
      <w:r w:rsidRPr="00B93E4A">
        <w:rPr>
          <w:rFonts w:ascii="ＭＳ 明朝" w:hAnsi="ＭＳ 明朝" w:hint="eastAsia"/>
          <w:szCs w:val="21"/>
        </w:rPr>
        <w:t>リウマチ専門研修期間中に以下の</w:t>
      </w:r>
      <w:r w:rsidR="00350B0F" w:rsidRPr="00B93E4A">
        <w:rPr>
          <w:rFonts w:ascii="ＭＳ 明朝" w:hAnsi="ＭＳ 明朝" w:hint="eastAsia"/>
          <w:szCs w:val="21"/>
        </w:rPr>
        <w:t>知識・技能・態度を修得することを到達目標とする。</w:t>
      </w:r>
    </w:p>
    <w:p w:rsidR="00350B0F" w:rsidRPr="00B93E4A" w:rsidRDefault="00350B0F" w:rsidP="00A03262">
      <w:pPr>
        <w:ind w:right="840"/>
        <w:rPr>
          <w:rFonts w:ascii="ＭＳ 明朝" w:hAnsi="ＭＳ 明朝"/>
          <w:szCs w:val="21"/>
        </w:rPr>
      </w:pPr>
      <w:r w:rsidRPr="00B93E4A">
        <w:rPr>
          <w:rFonts w:ascii="ＭＳ 明朝" w:hAnsi="ＭＳ 明朝" w:hint="eastAsia"/>
          <w:szCs w:val="21"/>
        </w:rPr>
        <w:t>1)</w:t>
      </w:r>
      <w:r w:rsidR="00B64CB2" w:rsidRPr="00B93E4A">
        <w:rPr>
          <w:rFonts w:ascii="ＭＳ 明朝" w:hAnsi="ＭＳ 明朝" w:hint="eastAsia"/>
          <w:szCs w:val="21"/>
        </w:rPr>
        <w:t xml:space="preserve">　</w:t>
      </w:r>
      <w:r w:rsidRPr="00B93E4A">
        <w:rPr>
          <w:rFonts w:ascii="ＭＳ 明朝" w:hAnsi="ＭＳ 明朝" w:hint="eastAsia"/>
          <w:szCs w:val="21"/>
        </w:rPr>
        <w:t>専門知識（別表</w:t>
      </w:r>
      <w:r w:rsidR="00B64CB2" w:rsidRPr="00B93E4A">
        <w:rPr>
          <w:rFonts w:ascii="ＭＳ 明朝" w:hAnsi="ＭＳ 明朝" w:hint="eastAsia"/>
          <w:szCs w:val="21"/>
        </w:rPr>
        <w:t xml:space="preserve">　</w:t>
      </w:r>
      <w:r w:rsidRPr="00B93E4A">
        <w:rPr>
          <w:rFonts w:ascii="ＭＳ 明朝" w:hAnsi="ＭＳ 明朝" w:hint="eastAsia"/>
          <w:szCs w:val="21"/>
        </w:rPr>
        <w:t>リウマチ専門医研修カリキュラムの項目表を参照）</w:t>
      </w:r>
    </w:p>
    <w:p w:rsidR="00350B0F" w:rsidRPr="00B93E4A" w:rsidRDefault="00350B0F" w:rsidP="001925CB">
      <w:pPr>
        <w:ind w:right="840" w:firstLineChars="100" w:firstLine="210"/>
        <w:rPr>
          <w:rFonts w:ascii="ＭＳ 明朝" w:hAnsi="ＭＳ 明朝"/>
          <w:szCs w:val="21"/>
        </w:rPr>
      </w:pPr>
      <w:r w:rsidRPr="00B93E4A">
        <w:rPr>
          <w:rFonts w:ascii="ＭＳ 明朝" w:hAnsi="ＭＳ 明朝" w:hint="eastAsia"/>
          <w:szCs w:val="21"/>
        </w:rPr>
        <w:t>①</w:t>
      </w:r>
      <w:r w:rsidR="00B64CB2" w:rsidRPr="00B93E4A">
        <w:rPr>
          <w:rFonts w:ascii="ＭＳ 明朝" w:hAnsi="ＭＳ 明朝" w:hint="eastAsia"/>
          <w:szCs w:val="21"/>
        </w:rPr>
        <w:t xml:space="preserve">　</w:t>
      </w:r>
      <w:r w:rsidRPr="00B93E4A">
        <w:rPr>
          <w:rFonts w:ascii="ＭＳ 明朝" w:hAnsi="ＭＳ 明朝" w:hint="eastAsia"/>
          <w:szCs w:val="21"/>
        </w:rPr>
        <w:t>リウマチ専門医としての役割を理解し、説明できる</w:t>
      </w:r>
    </w:p>
    <w:p w:rsidR="00350B0F" w:rsidRPr="00B93E4A" w:rsidRDefault="00350B0F" w:rsidP="001925CB">
      <w:pPr>
        <w:ind w:right="840" w:firstLineChars="100" w:firstLine="210"/>
        <w:rPr>
          <w:rFonts w:ascii="ＭＳ 明朝" w:hAnsi="ＭＳ 明朝"/>
          <w:szCs w:val="21"/>
        </w:rPr>
      </w:pPr>
      <w:r w:rsidRPr="00B93E4A">
        <w:rPr>
          <w:rFonts w:ascii="ＭＳ 明朝" w:hAnsi="ＭＳ 明朝" w:hint="eastAsia"/>
          <w:szCs w:val="21"/>
        </w:rPr>
        <w:t>②</w:t>
      </w:r>
      <w:r w:rsidR="00B64CB2" w:rsidRPr="00B93E4A">
        <w:rPr>
          <w:rFonts w:ascii="ＭＳ 明朝" w:hAnsi="ＭＳ 明朝" w:hint="eastAsia"/>
          <w:szCs w:val="21"/>
        </w:rPr>
        <w:t xml:space="preserve">　</w:t>
      </w:r>
      <w:r w:rsidRPr="00B93E4A">
        <w:rPr>
          <w:rFonts w:ascii="ＭＳ 明朝" w:hAnsi="ＭＳ 明朝" w:hint="eastAsia"/>
          <w:szCs w:val="21"/>
        </w:rPr>
        <w:t>リウマチ性疾患の病因・病態の理解に必要な基礎知識を習得する</w:t>
      </w:r>
    </w:p>
    <w:p w:rsidR="00350B0F" w:rsidRPr="00B93E4A" w:rsidRDefault="00350B0F" w:rsidP="001925CB">
      <w:pPr>
        <w:ind w:right="840" w:firstLineChars="100" w:firstLine="210"/>
        <w:rPr>
          <w:rFonts w:ascii="ＭＳ 明朝" w:hAnsi="ＭＳ 明朝"/>
          <w:szCs w:val="21"/>
        </w:rPr>
      </w:pPr>
      <w:r w:rsidRPr="00B93E4A">
        <w:rPr>
          <w:rFonts w:ascii="ＭＳ 明朝" w:hAnsi="ＭＳ 明朝" w:hint="eastAsia"/>
          <w:szCs w:val="21"/>
        </w:rPr>
        <w:t>③</w:t>
      </w:r>
      <w:r w:rsidR="00B64CB2" w:rsidRPr="00B93E4A">
        <w:rPr>
          <w:rFonts w:ascii="ＭＳ 明朝" w:hAnsi="ＭＳ 明朝" w:hint="eastAsia"/>
          <w:szCs w:val="21"/>
        </w:rPr>
        <w:t xml:space="preserve">　</w:t>
      </w:r>
      <w:r w:rsidRPr="00B93E4A">
        <w:rPr>
          <w:rFonts w:ascii="ＭＳ 明朝" w:hAnsi="ＭＳ 明朝" w:hint="eastAsia"/>
          <w:szCs w:val="21"/>
        </w:rPr>
        <w:t>リウマチ性疾患の診察・診断・治療・管理に必要な臨床的知識を習得する</w:t>
      </w:r>
    </w:p>
    <w:p w:rsidR="00B64CB2" w:rsidRPr="00B93E4A" w:rsidRDefault="00350B0F" w:rsidP="001925CB">
      <w:pPr>
        <w:ind w:leftChars="100" w:left="210"/>
        <w:rPr>
          <w:rFonts w:ascii="ＭＳ 明朝" w:hAnsi="ＭＳ 明朝"/>
          <w:szCs w:val="21"/>
        </w:rPr>
      </w:pPr>
      <w:r w:rsidRPr="00B93E4A">
        <w:rPr>
          <w:rFonts w:ascii="ＭＳ 明朝" w:hAnsi="ＭＳ 明朝" w:hint="eastAsia"/>
          <w:szCs w:val="21"/>
        </w:rPr>
        <w:t>④</w:t>
      </w:r>
      <w:r w:rsidR="00B64CB2" w:rsidRPr="00B93E4A">
        <w:rPr>
          <w:rFonts w:ascii="ＭＳ 明朝" w:hAnsi="ＭＳ 明朝" w:hint="eastAsia"/>
          <w:szCs w:val="21"/>
        </w:rPr>
        <w:t xml:space="preserve">　</w:t>
      </w:r>
      <w:r w:rsidRPr="00B93E4A">
        <w:rPr>
          <w:rFonts w:ascii="ＭＳ 明朝" w:hAnsi="ＭＳ 明朝" w:hint="eastAsia"/>
          <w:szCs w:val="21"/>
        </w:rPr>
        <w:t>リウマチ専門医が取り扱う領域の特殊性を考慮し、内科的治療および整形外科的治</w:t>
      </w:r>
    </w:p>
    <w:p w:rsidR="00B64CB2" w:rsidRPr="00B93E4A" w:rsidRDefault="00350B0F" w:rsidP="001925CB">
      <w:pPr>
        <w:ind w:leftChars="100" w:left="210" w:firstLineChars="100" w:firstLine="210"/>
        <w:rPr>
          <w:rFonts w:ascii="ＭＳ 明朝" w:hAnsi="ＭＳ 明朝"/>
          <w:szCs w:val="21"/>
        </w:rPr>
      </w:pPr>
      <w:r w:rsidRPr="00B93E4A">
        <w:rPr>
          <w:rFonts w:ascii="ＭＳ 明朝" w:hAnsi="ＭＳ 明朝" w:hint="eastAsia"/>
          <w:szCs w:val="21"/>
        </w:rPr>
        <w:t>療のいずれをも理解できる専門医を育成するためのローテーション研修に参加し、リ</w:t>
      </w:r>
    </w:p>
    <w:p w:rsidR="00350B0F" w:rsidRPr="00B93E4A" w:rsidRDefault="00350B0F" w:rsidP="001925CB">
      <w:pPr>
        <w:ind w:leftChars="100" w:left="210" w:firstLineChars="100" w:firstLine="210"/>
        <w:rPr>
          <w:rFonts w:ascii="ＭＳ 明朝" w:hAnsi="ＭＳ 明朝"/>
          <w:szCs w:val="21"/>
        </w:rPr>
      </w:pPr>
      <w:r w:rsidRPr="00B93E4A">
        <w:rPr>
          <w:rFonts w:ascii="ＭＳ 明朝" w:hAnsi="ＭＳ 明朝" w:hint="eastAsia"/>
          <w:szCs w:val="21"/>
        </w:rPr>
        <w:t>ウマチ専門医に必要な知識を維持・更新する</w:t>
      </w:r>
    </w:p>
    <w:p w:rsidR="00350B0F" w:rsidRPr="00B93E4A" w:rsidRDefault="00350B0F" w:rsidP="00350B0F">
      <w:pPr>
        <w:ind w:right="840"/>
        <w:rPr>
          <w:rFonts w:ascii="ＭＳ 明朝" w:hAnsi="ＭＳ 明朝"/>
          <w:szCs w:val="21"/>
        </w:rPr>
      </w:pPr>
      <w:r w:rsidRPr="00B93E4A">
        <w:rPr>
          <w:rFonts w:ascii="ＭＳ 明朝" w:hAnsi="ＭＳ 明朝" w:hint="eastAsia"/>
          <w:szCs w:val="21"/>
        </w:rPr>
        <w:t>2)</w:t>
      </w:r>
      <w:r w:rsidR="00B64CB2" w:rsidRPr="00B93E4A">
        <w:rPr>
          <w:rFonts w:ascii="ＭＳ 明朝" w:hAnsi="ＭＳ 明朝" w:hint="eastAsia"/>
          <w:szCs w:val="21"/>
        </w:rPr>
        <w:t xml:space="preserve">　</w:t>
      </w:r>
      <w:r w:rsidRPr="00B93E4A">
        <w:rPr>
          <w:rFonts w:ascii="ＭＳ 明朝" w:hAnsi="ＭＳ 明朝" w:hint="eastAsia"/>
          <w:szCs w:val="21"/>
        </w:rPr>
        <w:t>専門技能（診察、検査、診断、処置、手術など）</w:t>
      </w:r>
    </w:p>
    <w:p w:rsidR="00350B0F" w:rsidRPr="00B93E4A" w:rsidRDefault="00350B0F" w:rsidP="001925CB">
      <w:pPr>
        <w:ind w:right="840" w:firstLineChars="100" w:firstLine="210"/>
        <w:rPr>
          <w:rFonts w:ascii="ＭＳ 明朝" w:hAnsi="ＭＳ 明朝"/>
          <w:szCs w:val="21"/>
        </w:rPr>
      </w:pPr>
      <w:r w:rsidRPr="00B93E4A">
        <w:rPr>
          <w:rFonts w:ascii="ＭＳ 明朝" w:hAnsi="ＭＳ 明朝" w:hint="eastAsia"/>
          <w:szCs w:val="21"/>
        </w:rPr>
        <w:t>①</w:t>
      </w:r>
      <w:r w:rsidR="00B64CB2" w:rsidRPr="00B93E4A">
        <w:rPr>
          <w:rFonts w:ascii="ＭＳ 明朝" w:hAnsi="ＭＳ 明朝" w:hint="eastAsia"/>
          <w:szCs w:val="21"/>
        </w:rPr>
        <w:t xml:space="preserve">　</w:t>
      </w:r>
      <w:r w:rsidRPr="00B93E4A">
        <w:rPr>
          <w:rFonts w:ascii="ＭＳ 明朝" w:hAnsi="ＭＳ 明朝" w:hint="eastAsia"/>
          <w:szCs w:val="21"/>
        </w:rPr>
        <w:t>専門医としての診療技術</w:t>
      </w:r>
    </w:p>
    <w:p w:rsidR="00350B0F" w:rsidRPr="00B93E4A" w:rsidRDefault="00350B0F" w:rsidP="001925CB">
      <w:pPr>
        <w:ind w:firstLineChars="200" w:firstLine="420"/>
        <w:rPr>
          <w:rFonts w:ascii="ＭＳ 明朝" w:hAnsi="ＭＳ 明朝"/>
          <w:szCs w:val="21"/>
        </w:rPr>
      </w:pPr>
      <w:r w:rsidRPr="00B93E4A">
        <w:rPr>
          <w:rFonts w:ascii="ＭＳ 明朝" w:hAnsi="ＭＳ 明朝" w:hint="eastAsia"/>
          <w:szCs w:val="21"/>
        </w:rPr>
        <w:t>(ア)</w:t>
      </w:r>
      <w:r w:rsidR="00B64CB2" w:rsidRPr="00B93E4A">
        <w:rPr>
          <w:rFonts w:ascii="ＭＳ 明朝" w:hAnsi="ＭＳ 明朝" w:hint="eastAsia"/>
          <w:szCs w:val="21"/>
        </w:rPr>
        <w:t xml:space="preserve">　</w:t>
      </w:r>
      <w:r w:rsidRPr="00B93E4A">
        <w:rPr>
          <w:rFonts w:ascii="ＭＳ 明朝" w:hAnsi="ＭＳ 明朝" w:hint="eastAsia"/>
          <w:szCs w:val="21"/>
        </w:rPr>
        <w:t>リウマチ性疾患の診察・検査・診断・治療・管理に必要な診療技術を習得する</w:t>
      </w:r>
    </w:p>
    <w:p w:rsidR="00350B0F" w:rsidRPr="00B93E4A" w:rsidRDefault="00350B0F" w:rsidP="001925CB">
      <w:pPr>
        <w:ind w:right="840" w:firstLineChars="200" w:firstLine="420"/>
        <w:rPr>
          <w:rFonts w:ascii="ＭＳ 明朝" w:hAnsi="ＭＳ 明朝"/>
          <w:szCs w:val="21"/>
        </w:rPr>
      </w:pPr>
      <w:r w:rsidRPr="00B93E4A">
        <w:rPr>
          <w:rFonts w:ascii="ＭＳ 明朝" w:hAnsi="ＭＳ 明朝" w:hint="eastAsia"/>
          <w:szCs w:val="21"/>
        </w:rPr>
        <w:lastRenderedPageBreak/>
        <w:t>(イ)</w:t>
      </w:r>
      <w:r w:rsidR="00B64CB2" w:rsidRPr="00B93E4A">
        <w:rPr>
          <w:rFonts w:ascii="ＭＳ 明朝" w:hAnsi="ＭＳ 明朝" w:hint="eastAsia"/>
          <w:szCs w:val="21"/>
        </w:rPr>
        <w:t xml:space="preserve">　</w:t>
      </w:r>
      <w:r w:rsidRPr="00B93E4A">
        <w:rPr>
          <w:rFonts w:ascii="ＭＳ 明朝" w:hAnsi="ＭＳ 明朝" w:hint="eastAsia"/>
          <w:szCs w:val="21"/>
        </w:rPr>
        <w:t>患者にとって適切な医療を説明し、それを行うことができる</w:t>
      </w:r>
    </w:p>
    <w:p w:rsidR="00350B0F" w:rsidRPr="00B93E4A" w:rsidRDefault="00350B0F" w:rsidP="001925CB">
      <w:pPr>
        <w:ind w:right="840" w:firstLineChars="100" w:firstLine="210"/>
        <w:rPr>
          <w:rFonts w:ascii="ＭＳ 明朝" w:hAnsi="ＭＳ 明朝"/>
          <w:szCs w:val="21"/>
        </w:rPr>
      </w:pPr>
      <w:r w:rsidRPr="00B93E4A">
        <w:rPr>
          <w:rFonts w:ascii="ＭＳ 明朝" w:hAnsi="ＭＳ 明朝" w:hint="eastAsia"/>
          <w:szCs w:val="21"/>
        </w:rPr>
        <w:t>②</w:t>
      </w:r>
      <w:r w:rsidR="00B64CB2" w:rsidRPr="00B93E4A">
        <w:rPr>
          <w:rFonts w:ascii="ＭＳ 明朝" w:hAnsi="ＭＳ 明朝" w:hint="eastAsia"/>
          <w:szCs w:val="21"/>
        </w:rPr>
        <w:t xml:space="preserve">　</w:t>
      </w:r>
      <w:r w:rsidRPr="00B93E4A">
        <w:rPr>
          <w:rFonts w:ascii="ＭＳ 明朝" w:hAnsi="ＭＳ 明朝" w:hint="eastAsia"/>
          <w:szCs w:val="21"/>
        </w:rPr>
        <w:t>専門医としての手術・処置技術</w:t>
      </w:r>
    </w:p>
    <w:p w:rsidR="00B64CB2" w:rsidRPr="00B93E4A" w:rsidRDefault="00350B0F" w:rsidP="001925CB">
      <w:pPr>
        <w:ind w:firstLineChars="200" w:firstLine="420"/>
        <w:rPr>
          <w:rFonts w:ascii="ＭＳ 明朝" w:hAnsi="ＭＳ 明朝"/>
          <w:szCs w:val="21"/>
        </w:rPr>
      </w:pPr>
      <w:r w:rsidRPr="00B93E4A">
        <w:rPr>
          <w:rFonts w:ascii="ＭＳ 明朝" w:hAnsi="ＭＳ 明朝" w:hint="eastAsia"/>
          <w:szCs w:val="21"/>
        </w:rPr>
        <w:t>(ア)</w:t>
      </w:r>
      <w:r w:rsidR="00B64CB2" w:rsidRPr="00B93E4A">
        <w:rPr>
          <w:rFonts w:ascii="ＭＳ 明朝" w:hAnsi="ＭＳ 明朝" w:hint="eastAsia"/>
          <w:szCs w:val="21"/>
        </w:rPr>
        <w:t xml:space="preserve">　</w:t>
      </w:r>
      <w:r w:rsidRPr="00B93E4A">
        <w:rPr>
          <w:rFonts w:ascii="ＭＳ 明朝" w:hAnsi="ＭＳ 明朝" w:hint="eastAsia"/>
          <w:szCs w:val="21"/>
        </w:rPr>
        <w:t>リウマチ性疾患の治療に必要な手術・処置技術を説明できる（内科・小児科・整</w:t>
      </w:r>
    </w:p>
    <w:p w:rsidR="00350B0F" w:rsidRPr="00B93E4A" w:rsidRDefault="00B64CB2" w:rsidP="001925CB">
      <w:pPr>
        <w:ind w:firstLineChars="200" w:firstLine="420"/>
        <w:rPr>
          <w:rFonts w:ascii="ＭＳ 明朝" w:hAnsi="ＭＳ 明朝"/>
          <w:szCs w:val="21"/>
        </w:rPr>
      </w:pPr>
      <w:r w:rsidRPr="00B93E4A">
        <w:rPr>
          <w:rFonts w:ascii="ＭＳ 明朝" w:hAnsi="ＭＳ 明朝" w:hint="eastAsia"/>
          <w:szCs w:val="21"/>
        </w:rPr>
        <w:t xml:space="preserve">　　</w:t>
      </w:r>
      <w:r w:rsidR="00350B0F" w:rsidRPr="00B93E4A">
        <w:rPr>
          <w:rFonts w:ascii="ＭＳ 明朝" w:hAnsi="ＭＳ 明朝" w:hint="eastAsia"/>
          <w:szCs w:val="21"/>
        </w:rPr>
        <w:t>形外科）</w:t>
      </w:r>
    </w:p>
    <w:p w:rsidR="00350B0F" w:rsidRPr="00B93E4A" w:rsidRDefault="00350B0F" w:rsidP="001925CB">
      <w:pPr>
        <w:ind w:firstLineChars="200" w:firstLine="420"/>
        <w:rPr>
          <w:rFonts w:ascii="ＭＳ 明朝" w:hAnsi="ＭＳ 明朝"/>
          <w:szCs w:val="21"/>
        </w:rPr>
      </w:pPr>
      <w:r w:rsidRPr="00B93E4A">
        <w:rPr>
          <w:rFonts w:ascii="ＭＳ 明朝" w:hAnsi="ＭＳ 明朝" w:hint="eastAsia"/>
          <w:szCs w:val="21"/>
        </w:rPr>
        <w:t>(イ)</w:t>
      </w:r>
      <w:r w:rsidR="00B64CB2" w:rsidRPr="00B93E4A">
        <w:rPr>
          <w:rFonts w:ascii="ＭＳ 明朝" w:hAnsi="ＭＳ 明朝" w:hint="eastAsia"/>
          <w:szCs w:val="21"/>
        </w:rPr>
        <w:t xml:space="preserve">　</w:t>
      </w:r>
      <w:r w:rsidRPr="00B93E4A">
        <w:rPr>
          <w:rFonts w:ascii="ＭＳ 明朝" w:hAnsi="ＭＳ 明朝" w:hint="eastAsia"/>
          <w:szCs w:val="21"/>
        </w:rPr>
        <w:t>リウマチ性疾患の治療に必要な手術・処置技術を習得する（整形外科）</w:t>
      </w:r>
    </w:p>
    <w:p w:rsidR="00350B0F" w:rsidRPr="00B93E4A" w:rsidRDefault="00350B0F" w:rsidP="00350B0F">
      <w:pPr>
        <w:ind w:right="840"/>
        <w:rPr>
          <w:rFonts w:ascii="ＭＳ 明朝" w:hAnsi="ＭＳ 明朝"/>
          <w:szCs w:val="21"/>
        </w:rPr>
      </w:pPr>
      <w:r w:rsidRPr="00B93E4A">
        <w:rPr>
          <w:rFonts w:ascii="ＭＳ 明朝" w:hAnsi="ＭＳ 明朝" w:hint="eastAsia"/>
          <w:szCs w:val="21"/>
        </w:rPr>
        <w:t>3)</w:t>
      </w:r>
      <w:r w:rsidR="00B64CB2" w:rsidRPr="00B93E4A">
        <w:rPr>
          <w:rFonts w:ascii="ＭＳ 明朝" w:hAnsi="ＭＳ 明朝" w:hint="eastAsia"/>
          <w:szCs w:val="21"/>
        </w:rPr>
        <w:t xml:space="preserve">　</w:t>
      </w:r>
      <w:r w:rsidRPr="00B93E4A">
        <w:rPr>
          <w:rFonts w:ascii="ＭＳ 明朝" w:hAnsi="ＭＳ 明朝" w:hint="eastAsia"/>
          <w:szCs w:val="21"/>
        </w:rPr>
        <w:t>学問的姿勢</w:t>
      </w:r>
    </w:p>
    <w:p w:rsidR="00B64CB2" w:rsidRPr="00B93E4A" w:rsidRDefault="00350B0F" w:rsidP="001925CB">
      <w:pPr>
        <w:ind w:firstLineChars="100" w:firstLine="210"/>
        <w:rPr>
          <w:rFonts w:ascii="ＭＳ 明朝" w:hAnsi="ＭＳ 明朝"/>
          <w:szCs w:val="21"/>
        </w:rPr>
      </w:pPr>
      <w:r w:rsidRPr="00B93E4A">
        <w:rPr>
          <w:rFonts w:ascii="ＭＳ 明朝" w:hAnsi="ＭＳ 明朝" w:hint="eastAsia"/>
          <w:szCs w:val="21"/>
        </w:rPr>
        <w:t>①</w:t>
      </w:r>
      <w:r w:rsidR="00B64CB2" w:rsidRPr="00B93E4A">
        <w:rPr>
          <w:rFonts w:ascii="ＭＳ 明朝" w:hAnsi="ＭＳ 明朝" w:hint="eastAsia"/>
          <w:szCs w:val="21"/>
        </w:rPr>
        <w:t xml:space="preserve">　</w:t>
      </w:r>
      <w:r w:rsidRPr="00B93E4A">
        <w:rPr>
          <w:rFonts w:ascii="ＭＳ 明朝" w:hAnsi="ＭＳ 明朝" w:hint="eastAsia"/>
          <w:szCs w:val="21"/>
        </w:rPr>
        <w:t>日本リウマチ学会学術集会、基本学会の学術集会に定期的に参加し、知識の維持・更</w:t>
      </w:r>
    </w:p>
    <w:p w:rsidR="00350B0F" w:rsidRPr="00B93E4A" w:rsidRDefault="00B64CB2" w:rsidP="001925CB">
      <w:pPr>
        <w:ind w:firstLineChars="100" w:firstLine="210"/>
        <w:rPr>
          <w:rFonts w:ascii="ＭＳ 明朝" w:hAnsi="ＭＳ 明朝"/>
          <w:szCs w:val="21"/>
        </w:rPr>
      </w:pPr>
      <w:r w:rsidRPr="00B93E4A">
        <w:rPr>
          <w:rFonts w:ascii="ＭＳ 明朝" w:hAnsi="ＭＳ 明朝" w:hint="eastAsia"/>
          <w:szCs w:val="21"/>
        </w:rPr>
        <w:t xml:space="preserve">　</w:t>
      </w:r>
      <w:r w:rsidR="00350B0F" w:rsidRPr="00B93E4A">
        <w:rPr>
          <w:rFonts w:ascii="ＭＳ 明朝" w:hAnsi="ＭＳ 明朝" w:hint="eastAsia"/>
          <w:szCs w:val="21"/>
        </w:rPr>
        <w:t>新に努める</w:t>
      </w:r>
    </w:p>
    <w:p w:rsidR="00B64CB2" w:rsidRPr="00B93E4A" w:rsidRDefault="00350B0F" w:rsidP="001925CB">
      <w:pPr>
        <w:ind w:firstLineChars="100" w:firstLine="210"/>
        <w:rPr>
          <w:rFonts w:ascii="ＭＳ 明朝" w:hAnsi="ＭＳ 明朝"/>
          <w:szCs w:val="21"/>
        </w:rPr>
      </w:pPr>
      <w:r w:rsidRPr="00B93E4A">
        <w:rPr>
          <w:rFonts w:ascii="ＭＳ 明朝" w:hAnsi="ＭＳ 明朝" w:hint="eastAsia"/>
          <w:szCs w:val="21"/>
        </w:rPr>
        <w:t>②</w:t>
      </w:r>
      <w:r w:rsidR="00B64CB2" w:rsidRPr="00B93E4A">
        <w:rPr>
          <w:rFonts w:ascii="ＭＳ 明朝" w:hAnsi="ＭＳ 明朝" w:hint="eastAsia"/>
          <w:szCs w:val="21"/>
        </w:rPr>
        <w:t xml:space="preserve">　</w:t>
      </w:r>
      <w:r w:rsidRPr="00B93E4A">
        <w:rPr>
          <w:rFonts w:ascii="ＭＳ 明朝" w:hAnsi="ＭＳ 明朝" w:hint="eastAsia"/>
          <w:szCs w:val="21"/>
        </w:rPr>
        <w:t>Evidence-based medicineを理解し、自ら継続的に学習し、臨床能力を維持する（生</w:t>
      </w:r>
    </w:p>
    <w:p w:rsidR="00350B0F" w:rsidRPr="00B93E4A" w:rsidRDefault="00B64CB2" w:rsidP="001925CB">
      <w:pPr>
        <w:ind w:firstLineChars="100" w:firstLine="210"/>
        <w:rPr>
          <w:rFonts w:ascii="ＭＳ 明朝" w:hAnsi="ＭＳ 明朝"/>
          <w:szCs w:val="21"/>
        </w:rPr>
      </w:pPr>
      <w:r w:rsidRPr="00B93E4A">
        <w:rPr>
          <w:rFonts w:ascii="ＭＳ 明朝" w:hAnsi="ＭＳ 明朝" w:hint="eastAsia"/>
          <w:szCs w:val="21"/>
        </w:rPr>
        <w:t xml:space="preserve">　</w:t>
      </w:r>
      <w:r w:rsidR="00350B0F" w:rsidRPr="00B93E4A">
        <w:rPr>
          <w:rFonts w:ascii="ＭＳ 明朝" w:hAnsi="ＭＳ 明朝" w:hint="eastAsia"/>
          <w:szCs w:val="21"/>
        </w:rPr>
        <w:t>涯学習）</w:t>
      </w:r>
    </w:p>
    <w:p w:rsidR="00350B0F" w:rsidRPr="00B93E4A" w:rsidRDefault="00350B0F" w:rsidP="001925CB">
      <w:pPr>
        <w:ind w:right="840" w:firstLineChars="100" w:firstLine="210"/>
        <w:rPr>
          <w:rFonts w:ascii="ＭＳ 明朝" w:hAnsi="ＭＳ 明朝"/>
          <w:szCs w:val="21"/>
        </w:rPr>
      </w:pPr>
      <w:r w:rsidRPr="00B93E4A">
        <w:rPr>
          <w:rFonts w:ascii="ＭＳ 明朝" w:hAnsi="ＭＳ 明朝" w:hint="eastAsia"/>
          <w:szCs w:val="21"/>
        </w:rPr>
        <w:t>③</w:t>
      </w:r>
      <w:r w:rsidR="00B64CB2" w:rsidRPr="00B93E4A">
        <w:rPr>
          <w:rFonts w:ascii="ＭＳ 明朝" w:hAnsi="ＭＳ 明朝" w:hint="eastAsia"/>
          <w:szCs w:val="21"/>
        </w:rPr>
        <w:t xml:space="preserve">　</w:t>
      </w:r>
      <w:r w:rsidRPr="00B93E4A">
        <w:rPr>
          <w:rFonts w:ascii="ＭＳ 明朝" w:hAnsi="ＭＳ 明朝" w:hint="eastAsia"/>
          <w:szCs w:val="21"/>
        </w:rPr>
        <w:t>診断や治療の evidence の構築・病態の理解につながる研究を行う</w:t>
      </w:r>
    </w:p>
    <w:p w:rsidR="00350B0F" w:rsidRPr="00B93E4A" w:rsidRDefault="00350B0F" w:rsidP="001925CB">
      <w:pPr>
        <w:ind w:right="840" w:firstLineChars="100" w:firstLine="210"/>
        <w:rPr>
          <w:rFonts w:ascii="ＭＳ 明朝" w:hAnsi="ＭＳ 明朝"/>
          <w:szCs w:val="21"/>
        </w:rPr>
      </w:pPr>
      <w:r w:rsidRPr="00B93E4A">
        <w:rPr>
          <w:rFonts w:ascii="ＭＳ 明朝" w:hAnsi="ＭＳ 明朝" w:hint="eastAsia"/>
          <w:szCs w:val="21"/>
        </w:rPr>
        <w:t>④</w:t>
      </w:r>
      <w:r w:rsidR="00B64CB2" w:rsidRPr="00B93E4A">
        <w:rPr>
          <w:rFonts w:ascii="ＭＳ 明朝" w:hAnsi="ＭＳ 明朝" w:hint="eastAsia"/>
          <w:szCs w:val="21"/>
        </w:rPr>
        <w:t xml:space="preserve">　</w:t>
      </w:r>
      <w:r w:rsidRPr="00B93E4A">
        <w:rPr>
          <w:rFonts w:ascii="ＭＳ 明朝" w:hAnsi="ＭＳ 明朝" w:hint="eastAsia"/>
          <w:szCs w:val="21"/>
        </w:rPr>
        <w:t>症例報告を通じて深い洞察力を磨く</w:t>
      </w:r>
    </w:p>
    <w:p w:rsidR="00350B0F" w:rsidRPr="00B93E4A" w:rsidRDefault="00350B0F" w:rsidP="001925CB">
      <w:pPr>
        <w:ind w:right="840" w:firstLineChars="100" w:firstLine="210"/>
        <w:rPr>
          <w:rFonts w:ascii="ＭＳ 明朝" w:hAnsi="ＭＳ 明朝"/>
          <w:szCs w:val="21"/>
        </w:rPr>
      </w:pPr>
      <w:r w:rsidRPr="00B93E4A">
        <w:rPr>
          <w:rFonts w:ascii="ＭＳ 明朝" w:hAnsi="ＭＳ 明朝" w:hint="eastAsia"/>
          <w:szCs w:val="21"/>
        </w:rPr>
        <w:t>⑤</w:t>
      </w:r>
      <w:r w:rsidR="00B64CB2" w:rsidRPr="00B93E4A">
        <w:rPr>
          <w:rFonts w:ascii="ＭＳ 明朝" w:hAnsi="ＭＳ 明朝" w:hint="eastAsia"/>
          <w:szCs w:val="21"/>
        </w:rPr>
        <w:t xml:space="preserve">　</w:t>
      </w:r>
      <w:r w:rsidRPr="00B93E4A">
        <w:rPr>
          <w:rFonts w:ascii="ＭＳ 明朝" w:hAnsi="ＭＳ 明朝" w:hint="eastAsia"/>
          <w:szCs w:val="21"/>
        </w:rPr>
        <w:t>これらを通じて、科学的な根拠に基づく診療を行う</w:t>
      </w:r>
    </w:p>
    <w:p w:rsidR="00350B0F" w:rsidRPr="00B93E4A" w:rsidRDefault="00350B0F" w:rsidP="001925CB">
      <w:pPr>
        <w:ind w:right="840" w:firstLineChars="100" w:firstLine="210"/>
        <w:rPr>
          <w:rFonts w:ascii="ＭＳ 明朝" w:hAnsi="ＭＳ 明朝"/>
          <w:szCs w:val="21"/>
        </w:rPr>
      </w:pPr>
      <w:r w:rsidRPr="00B93E4A">
        <w:rPr>
          <w:rFonts w:ascii="ＭＳ 明朝" w:hAnsi="ＭＳ 明朝" w:hint="eastAsia"/>
          <w:szCs w:val="21"/>
        </w:rPr>
        <w:t>⑥</w:t>
      </w:r>
      <w:r w:rsidR="00B64CB2" w:rsidRPr="00B93E4A">
        <w:rPr>
          <w:rFonts w:ascii="ＭＳ 明朝" w:hAnsi="ＭＳ 明朝" w:hint="eastAsia"/>
          <w:szCs w:val="21"/>
        </w:rPr>
        <w:t xml:space="preserve">　</w:t>
      </w:r>
      <w:r w:rsidRPr="00B93E4A">
        <w:rPr>
          <w:rFonts w:ascii="ＭＳ 明朝" w:hAnsi="ＭＳ 明朝" w:hint="eastAsia"/>
          <w:szCs w:val="21"/>
        </w:rPr>
        <w:t>後進の育成に積極的に関わり、他の医師に助言を与える</w:t>
      </w:r>
    </w:p>
    <w:p w:rsidR="00350B0F" w:rsidRPr="00B93E4A" w:rsidRDefault="00350B0F" w:rsidP="00350B0F">
      <w:pPr>
        <w:ind w:right="840"/>
        <w:rPr>
          <w:rFonts w:ascii="ＭＳ 明朝" w:hAnsi="ＭＳ 明朝"/>
          <w:szCs w:val="21"/>
        </w:rPr>
      </w:pPr>
      <w:r w:rsidRPr="00B93E4A">
        <w:rPr>
          <w:rFonts w:ascii="ＭＳ 明朝" w:hAnsi="ＭＳ 明朝" w:hint="eastAsia"/>
          <w:szCs w:val="21"/>
        </w:rPr>
        <w:t>4)</w:t>
      </w:r>
      <w:r w:rsidR="00B64CB2" w:rsidRPr="00B93E4A">
        <w:rPr>
          <w:rFonts w:ascii="ＭＳ 明朝" w:hAnsi="ＭＳ 明朝" w:hint="eastAsia"/>
          <w:szCs w:val="21"/>
        </w:rPr>
        <w:t xml:space="preserve">　</w:t>
      </w:r>
      <w:r w:rsidRPr="00B93E4A">
        <w:rPr>
          <w:rFonts w:ascii="ＭＳ 明朝" w:hAnsi="ＭＳ 明朝" w:hint="eastAsia"/>
          <w:szCs w:val="21"/>
        </w:rPr>
        <w:t>医師としての倫理性、社会性など</w:t>
      </w:r>
    </w:p>
    <w:p w:rsidR="00B64CB2" w:rsidRPr="00B93E4A" w:rsidRDefault="00350B0F" w:rsidP="001925CB">
      <w:pPr>
        <w:ind w:firstLineChars="100" w:firstLine="210"/>
        <w:rPr>
          <w:rFonts w:ascii="ＭＳ 明朝" w:hAnsi="ＭＳ 明朝"/>
          <w:szCs w:val="21"/>
        </w:rPr>
      </w:pPr>
      <w:r w:rsidRPr="00B93E4A">
        <w:rPr>
          <w:rFonts w:ascii="ＭＳ 明朝" w:hAnsi="ＭＳ 明朝" w:hint="eastAsia"/>
          <w:szCs w:val="21"/>
        </w:rPr>
        <w:t>リウマチ専門医として高い倫理観と社会性を有することが要求される。具体的には以下</w:t>
      </w:r>
    </w:p>
    <w:p w:rsidR="00350B0F" w:rsidRPr="00B93E4A" w:rsidRDefault="00350B0F" w:rsidP="001925CB">
      <w:pPr>
        <w:ind w:firstLineChars="100" w:firstLine="210"/>
        <w:rPr>
          <w:rFonts w:ascii="ＭＳ 明朝" w:hAnsi="ＭＳ 明朝"/>
          <w:szCs w:val="21"/>
        </w:rPr>
      </w:pPr>
      <w:r w:rsidRPr="00B93E4A">
        <w:rPr>
          <w:rFonts w:ascii="ＭＳ 明朝" w:hAnsi="ＭＳ 明朝" w:hint="eastAsia"/>
          <w:szCs w:val="21"/>
        </w:rPr>
        <w:t>の項目が要求される。</w:t>
      </w:r>
    </w:p>
    <w:p w:rsidR="00350B0F" w:rsidRPr="00B93E4A" w:rsidRDefault="00350B0F" w:rsidP="001925CB">
      <w:pPr>
        <w:ind w:right="840" w:firstLineChars="100" w:firstLine="210"/>
        <w:rPr>
          <w:rFonts w:ascii="ＭＳ 明朝" w:hAnsi="ＭＳ 明朝"/>
          <w:szCs w:val="21"/>
        </w:rPr>
      </w:pPr>
      <w:r w:rsidRPr="00B93E4A">
        <w:rPr>
          <w:rFonts w:ascii="ＭＳ 明朝" w:hAnsi="ＭＳ 明朝" w:hint="eastAsia"/>
          <w:szCs w:val="21"/>
        </w:rPr>
        <w:t>①</w:t>
      </w:r>
      <w:r w:rsidR="00B64CB2" w:rsidRPr="00B93E4A">
        <w:rPr>
          <w:rFonts w:ascii="ＭＳ 明朝" w:hAnsi="ＭＳ 明朝" w:hint="eastAsia"/>
          <w:szCs w:val="21"/>
        </w:rPr>
        <w:t xml:space="preserve">　</w:t>
      </w:r>
      <w:r w:rsidRPr="00B93E4A">
        <w:rPr>
          <w:rFonts w:ascii="ＭＳ 明朝" w:hAnsi="ＭＳ 明朝" w:hint="eastAsia"/>
          <w:szCs w:val="21"/>
        </w:rPr>
        <w:t>患者とのコミュニケーション能力</w:t>
      </w:r>
    </w:p>
    <w:p w:rsidR="00350B0F" w:rsidRPr="00B93E4A" w:rsidRDefault="00350B0F" w:rsidP="001925CB">
      <w:pPr>
        <w:ind w:right="840" w:firstLineChars="100" w:firstLine="210"/>
        <w:rPr>
          <w:rFonts w:ascii="ＭＳ 明朝" w:hAnsi="ＭＳ 明朝"/>
          <w:szCs w:val="21"/>
        </w:rPr>
      </w:pPr>
      <w:r w:rsidRPr="00B93E4A">
        <w:rPr>
          <w:rFonts w:ascii="ＭＳ 明朝" w:hAnsi="ＭＳ 明朝" w:hint="eastAsia"/>
          <w:szCs w:val="21"/>
        </w:rPr>
        <w:t>②</w:t>
      </w:r>
      <w:r w:rsidR="00B64CB2" w:rsidRPr="00B93E4A">
        <w:rPr>
          <w:rFonts w:ascii="ＭＳ 明朝" w:hAnsi="ＭＳ 明朝" w:hint="eastAsia"/>
          <w:szCs w:val="21"/>
        </w:rPr>
        <w:t xml:space="preserve">　</w:t>
      </w:r>
      <w:r w:rsidRPr="00B93E4A">
        <w:rPr>
          <w:rFonts w:ascii="ＭＳ 明朝" w:hAnsi="ＭＳ 明朝" w:hint="eastAsia"/>
          <w:szCs w:val="21"/>
        </w:rPr>
        <w:t>患者中心の医療の実践</w:t>
      </w:r>
    </w:p>
    <w:p w:rsidR="00350B0F" w:rsidRPr="00B93E4A" w:rsidRDefault="00350B0F" w:rsidP="001925CB">
      <w:pPr>
        <w:ind w:right="840" w:firstLineChars="100" w:firstLine="210"/>
        <w:rPr>
          <w:rFonts w:ascii="ＭＳ 明朝" w:hAnsi="ＭＳ 明朝"/>
          <w:szCs w:val="21"/>
        </w:rPr>
      </w:pPr>
      <w:r w:rsidRPr="00B93E4A">
        <w:rPr>
          <w:rFonts w:ascii="ＭＳ 明朝" w:hAnsi="ＭＳ 明朝" w:hint="eastAsia"/>
          <w:szCs w:val="21"/>
        </w:rPr>
        <w:t>③</w:t>
      </w:r>
      <w:r w:rsidR="00B64CB2" w:rsidRPr="00B93E4A">
        <w:rPr>
          <w:rFonts w:ascii="ＭＳ 明朝" w:hAnsi="ＭＳ 明朝" w:hint="eastAsia"/>
          <w:szCs w:val="21"/>
        </w:rPr>
        <w:t xml:space="preserve">　</w:t>
      </w:r>
      <w:r w:rsidRPr="00B93E4A">
        <w:rPr>
          <w:rFonts w:ascii="ＭＳ 明朝" w:hAnsi="ＭＳ 明朝" w:hint="eastAsia"/>
          <w:szCs w:val="21"/>
        </w:rPr>
        <w:t>患者から学ぶ姿勢</w:t>
      </w:r>
    </w:p>
    <w:p w:rsidR="00350B0F" w:rsidRPr="00B93E4A" w:rsidRDefault="00350B0F" w:rsidP="001925CB">
      <w:pPr>
        <w:ind w:right="840" w:firstLineChars="100" w:firstLine="210"/>
        <w:rPr>
          <w:rFonts w:ascii="ＭＳ 明朝" w:hAnsi="ＭＳ 明朝"/>
          <w:szCs w:val="21"/>
        </w:rPr>
      </w:pPr>
      <w:r w:rsidRPr="00B93E4A">
        <w:rPr>
          <w:rFonts w:ascii="ＭＳ 明朝" w:hAnsi="ＭＳ 明朝" w:hint="eastAsia"/>
          <w:szCs w:val="21"/>
        </w:rPr>
        <w:t>④</w:t>
      </w:r>
      <w:r w:rsidR="00B64CB2" w:rsidRPr="00B93E4A">
        <w:rPr>
          <w:rFonts w:ascii="ＭＳ 明朝" w:hAnsi="ＭＳ 明朝" w:hint="eastAsia"/>
          <w:szCs w:val="21"/>
        </w:rPr>
        <w:t xml:space="preserve">　</w:t>
      </w:r>
      <w:r w:rsidRPr="00B93E4A">
        <w:rPr>
          <w:rFonts w:ascii="ＭＳ 明朝" w:hAnsi="ＭＳ 明朝" w:hint="eastAsia"/>
          <w:szCs w:val="21"/>
        </w:rPr>
        <w:t>自己省察の姿勢</w:t>
      </w:r>
    </w:p>
    <w:p w:rsidR="00350B0F" w:rsidRPr="00B93E4A" w:rsidRDefault="00350B0F" w:rsidP="001925CB">
      <w:pPr>
        <w:ind w:right="840" w:firstLineChars="100" w:firstLine="210"/>
        <w:rPr>
          <w:rFonts w:ascii="ＭＳ 明朝" w:hAnsi="ＭＳ 明朝"/>
          <w:szCs w:val="21"/>
        </w:rPr>
      </w:pPr>
      <w:r w:rsidRPr="00B93E4A">
        <w:rPr>
          <w:rFonts w:ascii="ＭＳ 明朝" w:hAnsi="ＭＳ 明朝" w:hint="eastAsia"/>
          <w:szCs w:val="21"/>
        </w:rPr>
        <w:t>⑤</w:t>
      </w:r>
      <w:r w:rsidR="00B64CB2" w:rsidRPr="00B93E4A">
        <w:rPr>
          <w:rFonts w:ascii="ＭＳ 明朝" w:hAnsi="ＭＳ 明朝" w:hint="eastAsia"/>
          <w:szCs w:val="21"/>
        </w:rPr>
        <w:t xml:space="preserve">　</w:t>
      </w:r>
      <w:r w:rsidRPr="00B93E4A">
        <w:rPr>
          <w:rFonts w:ascii="ＭＳ 明朝" w:hAnsi="ＭＳ 明朝" w:hint="eastAsia"/>
          <w:szCs w:val="21"/>
        </w:rPr>
        <w:t>医の倫理への配慮</w:t>
      </w:r>
    </w:p>
    <w:p w:rsidR="00350B0F" w:rsidRPr="00B93E4A" w:rsidRDefault="00350B0F" w:rsidP="001925CB">
      <w:pPr>
        <w:ind w:right="840" w:firstLineChars="100" w:firstLine="210"/>
        <w:rPr>
          <w:rFonts w:ascii="ＭＳ 明朝" w:hAnsi="ＭＳ 明朝"/>
          <w:szCs w:val="21"/>
        </w:rPr>
      </w:pPr>
      <w:r w:rsidRPr="00B93E4A">
        <w:rPr>
          <w:rFonts w:ascii="ＭＳ 明朝" w:hAnsi="ＭＳ 明朝" w:hint="eastAsia"/>
          <w:szCs w:val="21"/>
        </w:rPr>
        <w:t>⑥</w:t>
      </w:r>
      <w:r w:rsidR="00B64CB2" w:rsidRPr="00B93E4A">
        <w:rPr>
          <w:rFonts w:ascii="ＭＳ 明朝" w:hAnsi="ＭＳ 明朝" w:hint="eastAsia"/>
          <w:szCs w:val="21"/>
        </w:rPr>
        <w:t xml:space="preserve">　</w:t>
      </w:r>
      <w:r w:rsidRPr="00B93E4A">
        <w:rPr>
          <w:rFonts w:ascii="ＭＳ 明朝" w:hAnsi="ＭＳ 明朝" w:hint="eastAsia"/>
          <w:szCs w:val="21"/>
        </w:rPr>
        <w:t>医療安全への配慮</w:t>
      </w:r>
    </w:p>
    <w:p w:rsidR="00350B0F" w:rsidRPr="00B93E4A" w:rsidRDefault="00350B0F" w:rsidP="001925CB">
      <w:pPr>
        <w:ind w:right="840" w:firstLineChars="100" w:firstLine="210"/>
        <w:rPr>
          <w:rFonts w:ascii="ＭＳ 明朝" w:hAnsi="ＭＳ 明朝"/>
          <w:szCs w:val="21"/>
        </w:rPr>
      </w:pPr>
      <w:r w:rsidRPr="00B93E4A">
        <w:rPr>
          <w:rFonts w:ascii="ＭＳ 明朝" w:hAnsi="ＭＳ 明朝" w:hint="eastAsia"/>
          <w:szCs w:val="21"/>
        </w:rPr>
        <w:t>⑦</w:t>
      </w:r>
      <w:r w:rsidR="00B64CB2" w:rsidRPr="00B93E4A">
        <w:rPr>
          <w:rFonts w:ascii="ＭＳ 明朝" w:hAnsi="ＭＳ 明朝" w:hint="eastAsia"/>
          <w:szCs w:val="21"/>
        </w:rPr>
        <w:t xml:space="preserve">　</w:t>
      </w:r>
      <w:r w:rsidRPr="00B93E4A">
        <w:rPr>
          <w:rFonts w:ascii="ＭＳ 明朝" w:hAnsi="ＭＳ 明朝" w:hint="eastAsia"/>
          <w:szCs w:val="21"/>
        </w:rPr>
        <w:t>公益に資する医師としての責務に対する自律性（プロフェッショナリズム）</w:t>
      </w:r>
    </w:p>
    <w:p w:rsidR="00350B0F" w:rsidRPr="00B93E4A" w:rsidRDefault="00350B0F" w:rsidP="001925CB">
      <w:pPr>
        <w:ind w:right="840" w:firstLineChars="100" w:firstLine="210"/>
        <w:rPr>
          <w:rFonts w:ascii="ＭＳ 明朝" w:hAnsi="ＭＳ 明朝"/>
          <w:szCs w:val="21"/>
        </w:rPr>
      </w:pPr>
      <w:r w:rsidRPr="00B93E4A">
        <w:rPr>
          <w:rFonts w:ascii="ＭＳ 明朝" w:hAnsi="ＭＳ 明朝" w:hint="eastAsia"/>
          <w:szCs w:val="21"/>
        </w:rPr>
        <w:t>⑧</w:t>
      </w:r>
      <w:r w:rsidR="00B64CB2" w:rsidRPr="00B93E4A">
        <w:rPr>
          <w:rFonts w:ascii="ＭＳ 明朝" w:hAnsi="ＭＳ 明朝" w:hint="eastAsia"/>
          <w:szCs w:val="21"/>
        </w:rPr>
        <w:t xml:space="preserve">　</w:t>
      </w:r>
      <w:r w:rsidRPr="00B93E4A">
        <w:rPr>
          <w:rFonts w:ascii="ＭＳ 明朝" w:hAnsi="ＭＳ 明朝" w:hint="eastAsia"/>
          <w:szCs w:val="21"/>
        </w:rPr>
        <w:t>地域医療保健活動への参画</w:t>
      </w:r>
    </w:p>
    <w:p w:rsidR="00350B0F" w:rsidRPr="00B93E4A" w:rsidRDefault="00350B0F" w:rsidP="001925CB">
      <w:pPr>
        <w:ind w:right="840" w:firstLineChars="100" w:firstLine="210"/>
        <w:rPr>
          <w:rFonts w:ascii="ＭＳ 明朝" w:hAnsi="ＭＳ 明朝"/>
          <w:szCs w:val="21"/>
        </w:rPr>
      </w:pPr>
      <w:r w:rsidRPr="00B93E4A">
        <w:rPr>
          <w:rFonts w:ascii="ＭＳ 明朝" w:hAnsi="ＭＳ 明朝" w:hint="eastAsia"/>
          <w:szCs w:val="21"/>
        </w:rPr>
        <w:t>⑨</w:t>
      </w:r>
      <w:r w:rsidR="00B64CB2" w:rsidRPr="00B93E4A">
        <w:rPr>
          <w:rFonts w:ascii="ＭＳ 明朝" w:hAnsi="ＭＳ 明朝" w:hint="eastAsia"/>
          <w:szCs w:val="21"/>
        </w:rPr>
        <w:t xml:space="preserve">　</w:t>
      </w:r>
      <w:r w:rsidRPr="00B93E4A">
        <w:rPr>
          <w:rFonts w:ascii="ＭＳ 明朝" w:hAnsi="ＭＳ 明朝" w:hint="eastAsia"/>
          <w:szCs w:val="21"/>
        </w:rPr>
        <w:t>他職種を含めた医療関係者とのコミュニケーション能力</w:t>
      </w:r>
    </w:p>
    <w:p w:rsidR="00350B0F" w:rsidRPr="00B93E4A" w:rsidRDefault="00350B0F" w:rsidP="001925CB">
      <w:pPr>
        <w:ind w:right="840" w:firstLineChars="100" w:firstLine="210"/>
        <w:rPr>
          <w:rFonts w:ascii="ＭＳ 明朝" w:hAnsi="ＭＳ 明朝"/>
          <w:szCs w:val="21"/>
        </w:rPr>
      </w:pPr>
      <w:r w:rsidRPr="00B93E4A">
        <w:rPr>
          <w:rFonts w:ascii="ＭＳ 明朝" w:hAnsi="ＭＳ 明朝" w:hint="eastAsia"/>
          <w:szCs w:val="21"/>
        </w:rPr>
        <w:t>⑩</w:t>
      </w:r>
      <w:r w:rsidR="00B64CB2" w:rsidRPr="00B93E4A">
        <w:rPr>
          <w:rFonts w:ascii="ＭＳ 明朝" w:hAnsi="ＭＳ 明朝" w:hint="eastAsia"/>
          <w:szCs w:val="21"/>
        </w:rPr>
        <w:t xml:space="preserve">　</w:t>
      </w:r>
      <w:r w:rsidRPr="00B93E4A">
        <w:rPr>
          <w:rFonts w:ascii="ＭＳ 明朝" w:hAnsi="ＭＳ 明朝" w:hint="eastAsia"/>
          <w:szCs w:val="21"/>
        </w:rPr>
        <w:t>後輩医師への指導</w:t>
      </w:r>
    </w:p>
    <w:p w:rsidR="00350B0F" w:rsidRPr="00B93E4A" w:rsidRDefault="00350B0F" w:rsidP="00350B0F">
      <w:pPr>
        <w:ind w:right="840"/>
        <w:rPr>
          <w:rFonts w:ascii="ＭＳ 明朝" w:hAnsi="ＭＳ 明朝"/>
          <w:szCs w:val="21"/>
        </w:rPr>
      </w:pPr>
    </w:p>
    <w:p w:rsidR="009A543B" w:rsidRPr="00B93E4A" w:rsidRDefault="009A543B" w:rsidP="000C0C1B">
      <w:pPr>
        <w:pStyle w:val="1"/>
        <w:rPr>
          <w:rFonts w:ascii="ＭＳ 明朝" w:eastAsia="ＭＳ 明朝" w:hAnsi="ＭＳ 明朝"/>
          <w:sz w:val="21"/>
          <w:szCs w:val="21"/>
        </w:rPr>
      </w:pPr>
      <w:bookmarkStart w:id="4" w:name="_Toc507529404"/>
      <w:r w:rsidRPr="00B93E4A">
        <w:rPr>
          <w:rFonts w:ascii="ＭＳ 明朝" w:eastAsia="ＭＳ 明朝" w:hAnsi="ＭＳ 明朝" w:hint="eastAsia"/>
          <w:sz w:val="21"/>
          <w:szCs w:val="21"/>
        </w:rPr>
        <w:t>4．</w:t>
      </w:r>
      <w:bookmarkEnd w:id="4"/>
      <w:r w:rsidR="005A0756" w:rsidRPr="00B93E4A">
        <w:rPr>
          <w:rFonts w:ascii="ＭＳ 明朝" w:eastAsia="ＭＳ 明朝" w:hAnsi="ＭＳ 明朝" w:hint="eastAsia"/>
          <w:sz w:val="21"/>
          <w:szCs w:val="21"/>
        </w:rPr>
        <w:t>専門研修の方法</w:t>
      </w:r>
    </w:p>
    <w:p w:rsidR="00301934" w:rsidRPr="00B93E4A" w:rsidRDefault="00301934" w:rsidP="001925CB">
      <w:pPr>
        <w:rPr>
          <w:rFonts w:ascii="ＭＳ 明朝" w:hAnsi="ＭＳ 明朝"/>
          <w:szCs w:val="21"/>
        </w:rPr>
      </w:pPr>
    </w:p>
    <w:p w:rsidR="009A543B" w:rsidRPr="00B93E4A" w:rsidRDefault="009A543B" w:rsidP="001925CB">
      <w:pPr>
        <w:rPr>
          <w:rFonts w:ascii="ＭＳ 明朝" w:hAnsi="ＭＳ 明朝"/>
          <w:szCs w:val="21"/>
        </w:rPr>
      </w:pPr>
    </w:p>
    <w:p w:rsidR="005A0756" w:rsidRPr="00B93E4A" w:rsidRDefault="005A0756" w:rsidP="00A03262">
      <w:pPr>
        <w:ind w:right="840"/>
        <w:rPr>
          <w:rFonts w:ascii="ＭＳ 明朝" w:hAnsi="ＭＳ 明朝"/>
          <w:szCs w:val="21"/>
        </w:rPr>
      </w:pPr>
    </w:p>
    <w:p w:rsidR="00D45ED9" w:rsidRPr="00B93E4A" w:rsidRDefault="00D45ED9" w:rsidP="000C0C1B">
      <w:pPr>
        <w:pStyle w:val="1"/>
        <w:rPr>
          <w:rFonts w:ascii="ＭＳ 明朝" w:eastAsia="ＭＳ 明朝" w:hAnsi="ＭＳ 明朝"/>
          <w:sz w:val="21"/>
          <w:szCs w:val="21"/>
        </w:rPr>
      </w:pPr>
      <w:bookmarkStart w:id="5" w:name="_Toc507529405"/>
      <w:r w:rsidRPr="00B93E4A">
        <w:rPr>
          <w:rFonts w:ascii="ＭＳ 明朝" w:eastAsia="ＭＳ 明朝" w:hAnsi="ＭＳ 明朝" w:hint="eastAsia"/>
          <w:sz w:val="21"/>
          <w:szCs w:val="21"/>
        </w:rPr>
        <w:t>5．学問的姿勢</w:t>
      </w:r>
      <w:r w:rsidR="00B1694F" w:rsidRPr="00B93E4A">
        <w:rPr>
          <w:rFonts w:ascii="ＭＳ 明朝" w:eastAsia="ＭＳ 明朝" w:hAnsi="ＭＳ 明朝" w:hint="eastAsia"/>
          <w:sz w:val="21"/>
          <w:szCs w:val="21"/>
        </w:rPr>
        <w:t>（全研修計画共通）</w:t>
      </w:r>
      <w:bookmarkEnd w:id="5"/>
    </w:p>
    <w:p w:rsidR="00B1694F" w:rsidRPr="00B93E4A" w:rsidRDefault="000D5141" w:rsidP="001925CB">
      <w:pPr>
        <w:ind w:firstLineChars="100" w:firstLine="210"/>
        <w:rPr>
          <w:rFonts w:ascii="ＭＳ 明朝" w:hAnsi="ＭＳ 明朝"/>
          <w:szCs w:val="21"/>
        </w:rPr>
      </w:pPr>
      <w:r w:rsidRPr="00B93E4A">
        <w:rPr>
          <w:rFonts w:ascii="ＭＳ 明朝" w:hAnsi="ＭＳ 明朝" w:hint="eastAsia"/>
          <w:szCs w:val="21"/>
        </w:rPr>
        <w:t>リウマチ性疾患の診療における専門知識、専門技能を実地で実践するために、最新の知</w:t>
      </w:r>
      <w:r w:rsidRPr="00B93E4A">
        <w:rPr>
          <w:rFonts w:ascii="ＭＳ 明朝" w:hAnsi="ＭＳ 明朝" w:hint="eastAsia"/>
          <w:szCs w:val="21"/>
        </w:rPr>
        <w:lastRenderedPageBreak/>
        <w:t>識、技能、さらには、社会制度や介護機器の情報についても修得する。さらに、自身の体験した症例を学会発表する姿勢や、まだ十分な科学的証拠の得られていない課題を見出し、リサーチに積極的に参画する姿勢を身につける。</w:t>
      </w:r>
      <w:r w:rsidR="00B1694F" w:rsidRPr="00B93E4A">
        <w:rPr>
          <w:rFonts w:ascii="ＭＳ 明朝" w:hAnsi="ＭＳ 明朝" w:hint="eastAsia"/>
          <w:szCs w:val="21"/>
        </w:rPr>
        <w:t>こ</w:t>
      </w:r>
      <w:r w:rsidR="00202F18" w:rsidRPr="00B93E4A">
        <w:rPr>
          <w:rFonts w:ascii="ＭＳ 明朝" w:hAnsi="ＭＳ 明朝" w:hint="eastAsia"/>
          <w:szCs w:val="21"/>
        </w:rPr>
        <w:t>れら</w:t>
      </w:r>
      <w:r w:rsidR="00B1694F" w:rsidRPr="00B93E4A">
        <w:rPr>
          <w:rFonts w:ascii="ＭＳ 明朝" w:hAnsi="ＭＳ 明朝" w:hint="eastAsia"/>
          <w:szCs w:val="21"/>
        </w:rPr>
        <w:t>の能力は自己研鑽を生涯にわたってゆく際に不可欠となる。このため、症例の経験を深めるための学術活動と教育活動とを目標として設定する。</w:t>
      </w:r>
    </w:p>
    <w:p w:rsidR="00B1694F" w:rsidRPr="00B93E4A" w:rsidRDefault="00B1694F" w:rsidP="007D6462">
      <w:pPr>
        <w:pStyle w:val="ac"/>
        <w:numPr>
          <w:ilvl w:val="0"/>
          <w:numId w:val="5"/>
        </w:numPr>
        <w:ind w:leftChars="0" w:right="840"/>
        <w:rPr>
          <w:rFonts w:ascii="ＭＳ 明朝" w:hAnsi="ＭＳ 明朝"/>
          <w:szCs w:val="21"/>
        </w:rPr>
      </w:pPr>
      <w:r w:rsidRPr="00B93E4A">
        <w:rPr>
          <w:rFonts w:ascii="ＭＳ 明朝" w:hAnsi="ＭＳ 明朝" w:hint="eastAsia"/>
          <w:szCs w:val="21"/>
        </w:rPr>
        <w:t>教育活動（必須）</w:t>
      </w:r>
    </w:p>
    <w:p w:rsidR="00B1694F" w:rsidRPr="00B93E4A" w:rsidRDefault="00B1694F" w:rsidP="001925CB">
      <w:pPr>
        <w:ind w:right="840" w:firstLineChars="100" w:firstLine="210"/>
        <w:rPr>
          <w:rFonts w:ascii="ＭＳ 明朝" w:hAnsi="ＭＳ 明朝"/>
          <w:szCs w:val="21"/>
        </w:rPr>
      </w:pPr>
      <w:r w:rsidRPr="00B93E4A">
        <w:rPr>
          <w:rFonts w:ascii="ＭＳ 明朝" w:hAnsi="ＭＳ 明朝" w:hint="eastAsia"/>
          <w:szCs w:val="21"/>
        </w:rPr>
        <w:t>①</w:t>
      </w:r>
      <w:r w:rsidR="00B64CB2" w:rsidRPr="00B93E4A">
        <w:rPr>
          <w:rFonts w:ascii="ＭＳ 明朝" w:hAnsi="ＭＳ 明朝" w:hint="eastAsia"/>
          <w:szCs w:val="21"/>
        </w:rPr>
        <w:t xml:space="preserve">　</w:t>
      </w:r>
      <w:r w:rsidRPr="00B93E4A">
        <w:rPr>
          <w:rFonts w:ascii="ＭＳ 明朝" w:hAnsi="ＭＳ 明朝" w:hint="eastAsia"/>
          <w:szCs w:val="21"/>
        </w:rPr>
        <w:t>初期研修医あるいは医学部学生の指導を行う。</w:t>
      </w:r>
    </w:p>
    <w:p w:rsidR="00B1694F" w:rsidRPr="00B93E4A" w:rsidRDefault="00B1694F" w:rsidP="001925CB">
      <w:pPr>
        <w:ind w:right="840" w:firstLineChars="100" w:firstLine="210"/>
        <w:rPr>
          <w:rFonts w:ascii="ＭＳ 明朝" w:hAnsi="ＭＳ 明朝"/>
          <w:szCs w:val="21"/>
        </w:rPr>
      </w:pPr>
      <w:r w:rsidRPr="00B93E4A">
        <w:rPr>
          <w:rFonts w:ascii="ＭＳ 明朝" w:hAnsi="ＭＳ 明朝" w:hint="eastAsia"/>
          <w:szCs w:val="21"/>
        </w:rPr>
        <w:t>②</w:t>
      </w:r>
      <w:r w:rsidR="00B64CB2" w:rsidRPr="00B93E4A">
        <w:rPr>
          <w:rFonts w:ascii="ＭＳ 明朝" w:hAnsi="ＭＳ 明朝" w:hint="eastAsia"/>
          <w:szCs w:val="21"/>
        </w:rPr>
        <w:t xml:space="preserve">　</w:t>
      </w:r>
      <w:r w:rsidRPr="00B93E4A">
        <w:rPr>
          <w:rFonts w:ascii="ＭＳ 明朝" w:hAnsi="ＭＳ 明朝" w:hint="eastAsia"/>
          <w:szCs w:val="21"/>
        </w:rPr>
        <w:t>後輩専攻医の指導を行う。</w:t>
      </w:r>
    </w:p>
    <w:p w:rsidR="00B1694F" w:rsidRPr="00B93E4A" w:rsidRDefault="00B1694F" w:rsidP="001925CB">
      <w:pPr>
        <w:ind w:right="840" w:firstLineChars="100" w:firstLine="210"/>
        <w:rPr>
          <w:rFonts w:ascii="ＭＳ 明朝" w:hAnsi="ＭＳ 明朝"/>
          <w:szCs w:val="21"/>
        </w:rPr>
      </w:pPr>
      <w:r w:rsidRPr="00B93E4A">
        <w:rPr>
          <w:rFonts w:ascii="ＭＳ 明朝" w:hAnsi="ＭＳ 明朝" w:hint="eastAsia"/>
          <w:szCs w:val="21"/>
        </w:rPr>
        <w:t>③</w:t>
      </w:r>
      <w:r w:rsidR="00B64CB2" w:rsidRPr="00B93E4A">
        <w:rPr>
          <w:rFonts w:ascii="ＭＳ 明朝" w:hAnsi="ＭＳ 明朝" w:hint="eastAsia"/>
          <w:szCs w:val="21"/>
        </w:rPr>
        <w:t xml:space="preserve">　</w:t>
      </w:r>
      <w:r w:rsidRPr="00B93E4A">
        <w:rPr>
          <w:rFonts w:ascii="ＭＳ 明朝" w:hAnsi="ＭＳ 明朝" w:hint="eastAsia"/>
          <w:szCs w:val="21"/>
        </w:rPr>
        <w:t>メディカルスタッフを尊重し、指導を行う。</w:t>
      </w:r>
    </w:p>
    <w:p w:rsidR="00B1694F" w:rsidRPr="00B93E4A" w:rsidRDefault="00B1694F" w:rsidP="007D6462">
      <w:pPr>
        <w:pStyle w:val="ac"/>
        <w:numPr>
          <w:ilvl w:val="0"/>
          <w:numId w:val="5"/>
        </w:numPr>
        <w:ind w:leftChars="0" w:right="840"/>
        <w:rPr>
          <w:rFonts w:ascii="ＭＳ 明朝" w:hAnsi="ＭＳ 明朝"/>
          <w:szCs w:val="21"/>
        </w:rPr>
      </w:pPr>
      <w:r w:rsidRPr="00B93E4A">
        <w:rPr>
          <w:rFonts w:ascii="ＭＳ 明朝" w:hAnsi="ＭＳ 明朝" w:hint="eastAsia"/>
          <w:szCs w:val="21"/>
        </w:rPr>
        <w:t>学術活動</w:t>
      </w:r>
    </w:p>
    <w:p w:rsidR="00B1694F" w:rsidRPr="00B93E4A" w:rsidRDefault="00B1694F" w:rsidP="001925CB">
      <w:pPr>
        <w:ind w:right="840" w:firstLineChars="100" w:firstLine="210"/>
        <w:rPr>
          <w:rFonts w:ascii="ＭＳ 明朝" w:hAnsi="ＭＳ 明朝"/>
          <w:szCs w:val="21"/>
        </w:rPr>
      </w:pPr>
      <w:r w:rsidRPr="00B93E4A">
        <w:rPr>
          <w:rFonts w:ascii="ＭＳ 明朝" w:hAnsi="ＭＳ 明朝" w:hint="eastAsia"/>
          <w:szCs w:val="21"/>
        </w:rPr>
        <w:t>④</w:t>
      </w:r>
      <w:r w:rsidR="00B64CB2" w:rsidRPr="00B93E4A">
        <w:rPr>
          <w:rFonts w:ascii="ＭＳ 明朝" w:hAnsi="ＭＳ 明朝" w:hint="eastAsia"/>
          <w:szCs w:val="21"/>
        </w:rPr>
        <w:t xml:space="preserve">　</w:t>
      </w:r>
      <w:r w:rsidRPr="00B93E4A">
        <w:rPr>
          <w:rFonts w:ascii="ＭＳ 明朝" w:hAnsi="ＭＳ 明朝" w:hint="eastAsia"/>
          <w:szCs w:val="21"/>
        </w:rPr>
        <w:t>リウマチ性疾患に関する学術発表、論文発表などを定期的に行う。</w:t>
      </w:r>
    </w:p>
    <w:p w:rsidR="00B1694F" w:rsidRPr="00B93E4A" w:rsidRDefault="00B1694F" w:rsidP="001925CB">
      <w:pPr>
        <w:ind w:right="840" w:firstLineChars="100" w:firstLine="210"/>
        <w:rPr>
          <w:rFonts w:ascii="ＭＳ 明朝" w:hAnsi="ＭＳ 明朝"/>
          <w:szCs w:val="21"/>
        </w:rPr>
      </w:pPr>
      <w:r w:rsidRPr="00B93E4A">
        <w:rPr>
          <w:rFonts w:ascii="ＭＳ 明朝" w:hAnsi="ＭＳ 明朝" w:hint="eastAsia"/>
          <w:szCs w:val="21"/>
        </w:rPr>
        <w:t>⑤</w:t>
      </w:r>
      <w:r w:rsidR="00B64CB2" w:rsidRPr="00B93E4A">
        <w:rPr>
          <w:rFonts w:ascii="ＭＳ 明朝" w:hAnsi="ＭＳ 明朝" w:hint="eastAsia"/>
          <w:szCs w:val="21"/>
        </w:rPr>
        <w:t xml:space="preserve">　</w:t>
      </w:r>
      <w:r w:rsidRPr="00B93E4A">
        <w:rPr>
          <w:rFonts w:ascii="ＭＳ 明朝" w:hAnsi="ＭＳ 明朝" w:hint="eastAsia"/>
          <w:szCs w:val="21"/>
        </w:rPr>
        <w:t>院内・院外の症例検討会への参加</w:t>
      </w:r>
    </w:p>
    <w:p w:rsidR="00B1694F" w:rsidRPr="00B93E4A" w:rsidRDefault="00B1694F" w:rsidP="001925CB">
      <w:pPr>
        <w:ind w:right="840" w:firstLineChars="100" w:firstLine="210"/>
        <w:rPr>
          <w:rFonts w:ascii="ＭＳ 明朝" w:hAnsi="ＭＳ 明朝"/>
          <w:szCs w:val="21"/>
        </w:rPr>
      </w:pPr>
      <w:r w:rsidRPr="00B93E4A">
        <w:rPr>
          <w:rFonts w:ascii="ＭＳ 明朝" w:hAnsi="ＭＳ 明朝" w:hint="eastAsia"/>
          <w:szCs w:val="21"/>
        </w:rPr>
        <w:t>⑥</w:t>
      </w:r>
      <w:r w:rsidR="00B64CB2" w:rsidRPr="00B93E4A">
        <w:rPr>
          <w:rFonts w:ascii="ＭＳ 明朝" w:hAnsi="ＭＳ 明朝" w:hint="eastAsia"/>
          <w:szCs w:val="21"/>
        </w:rPr>
        <w:t xml:space="preserve">　</w:t>
      </w:r>
      <w:r w:rsidRPr="00B93E4A">
        <w:rPr>
          <w:rFonts w:ascii="ＭＳ 明朝" w:hAnsi="ＭＳ 明朝" w:hint="eastAsia"/>
          <w:szCs w:val="21"/>
        </w:rPr>
        <w:t>リウマチ領域関連学会への参加</w:t>
      </w:r>
    </w:p>
    <w:p w:rsidR="00B64CB2" w:rsidRPr="00B93E4A" w:rsidRDefault="00B1694F" w:rsidP="001925CB">
      <w:pPr>
        <w:ind w:firstLineChars="100" w:firstLine="210"/>
        <w:rPr>
          <w:rFonts w:ascii="ＭＳ 明朝" w:hAnsi="ＭＳ 明朝"/>
          <w:szCs w:val="21"/>
        </w:rPr>
      </w:pPr>
      <w:r w:rsidRPr="00B93E4A">
        <w:rPr>
          <w:rFonts w:ascii="ＭＳ 明朝" w:hAnsi="ＭＳ 明朝" w:hint="eastAsia"/>
          <w:szCs w:val="21"/>
        </w:rPr>
        <w:t>※ 推奨される講演会は、日本リウマチ学会の年次学術集会またはアニュアルコースレク</w:t>
      </w:r>
    </w:p>
    <w:p w:rsidR="00B1694F" w:rsidRPr="00B93E4A" w:rsidRDefault="00B1694F" w:rsidP="001925CB">
      <w:pPr>
        <w:ind w:firstLineChars="200" w:firstLine="420"/>
        <w:rPr>
          <w:rFonts w:ascii="ＭＳ 明朝" w:hAnsi="ＭＳ 明朝"/>
          <w:szCs w:val="21"/>
        </w:rPr>
      </w:pPr>
      <w:r w:rsidRPr="00B93E4A">
        <w:rPr>
          <w:rFonts w:ascii="ＭＳ 明朝" w:hAnsi="ＭＳ 明朝" w:hint="eastAsia"/>
          <w:szCs w:val="21"/>
        </w:rPr>
        <w:t>チャー、支部主催の 地方会で催される教育講演、e-ラーニングなどである。</w:t>
      </w:r>
    </w:p>
    <w:p w:rsidR="00B1694F" w:rsidRPr="00B93E4A" w:rsidRDefault="00B1694F" w:rsidP="001925CB">
      <w:pPr>
        <w:ind w:right="840" w:firstLineChars="100" w:firstLine="210"/>
        <w:rPr>
          <w:rFonts w:ascii="ＭＳ 明朝" w:hAnsi="ＭＳ 明朝"/>
          <w:szCs w:val="21"/>
        </w:rPr>
      </w:pPr>
      <w:r w:rsidRPr="00B93E4A">
        <w:rPr>
          <w:rFonts w:ascii="ＭＳ 明朝" w:hAnsi="ＭＳ 明朝" w:hint="eastAsia"/>
          <w:szCs w:val="21"/>
        </w:rPr>
        <w:t>⑦</w:t>
      </w:r>
      <w:r w:rsidR="00B64CB2" w:rsidRPr="00B93E4A">
        <w:rPr>
          <w:rFonts w:ascii="ＭＳ 明朝" w:hAnsi="ＭＳ 明朝" w:hint="eastAsia"/>
          <w:szCs w:val="21"/>
        </w:rPr>
        <w:t xml:space="preserve">　</w:t>
      </w:r>
      <w:r w:rsidRPr="00B93E4A">
        <w:rPr>
          <w:rFonts w:ascii="ＭＳ 明朝" w:hAnsi="ＭＳ 明朝" w:hint="eastAsia"/>
          <w:szCs w:val="21"/>
        </w:rPr>
        <w:t>クリニカルクエスチョンを見出してリウマチ性疾患の臨床研究を行う。</w:t>
      </w:r>
    </w:p>
    <w:p w:rsidR="000D5141" w:rsidRPr="00B93E4A" w:rsidRDefault="00B1694F" w:rsidP="001925CB">
      <w:pPr>
        <w:ind w:right="840" w:firstLineChars="100" w:firstLine="210"/>
        <w:rPr>
          <w:rFonts w:ascii="ＭＳ 明朝" w:hAnsi="ＭＳ 明朝"/>
          <w:szCs w:val="21"/>
        </w:rPr>
      </w:pPr>
      <w:r w:rsidRPr="00B93E4A">
        <w:rPr>
          <w:rFonts w:ascii="ＭＳ 明朝" w:hAnsi="ＭＳ 明朝" w:hint="eastAsia"/>
          <w:szCs w:val="21"/>
        </w:rPr>
        <w:t>⑧</w:t>
      </w:r>
      <w:r w:rsidR="00B64CB2" w:rsidRPr="00B93E4A">
        <w:rPr>
          <w:rFonts w:ascii="ＭＳ 明朝" w:hAnsi="ＭＳ 明朝" w:hint="eastAsia"/>
          <w:szCs w:val="21"/>
        </w:rPr>
        <w:t xml:space="preserve">　</w:t>
      </w:r>
      <w:r w:rsidRPr="00B93E4A">
        <w:rPr>
          <w:rFonts w:ascii="ＭＳ 明朝" w:hAnsi="ＭＳ 明朝" w:hint="eastAsia"/>
          <w:szCs w:val="21"/>
        </w:rPr>
        <w:t>リウマチ学に通じる基礎研究を行う。</w:t>
      </w:r>
    </w:p>
    <w:p w:rsidR="00B1694F" w:rsidRPr="00B93E4A" w:rsidRDefault="00B1694F" w:rsidP="00B1694F">
      <w:pPr>
        <w:ind w:right="840"/>
        <w:rPr>
          <w:rFonts w:ascii="ＭＳ 明朝" w:hAnsi="ＭＳ 明朝"/>
          <w:szCs w:val="21"/>
        </w:rPr>
      </w:pPr>
    </w:p>
    <w:p w:rsidR="00D45ED9" w:rsidRPr="00B93E4A" w:rsidRDefault="00D45ED9" w:rsidP="000C0C1B">
      <w:pPr>
        <w:pStyle w:val="1"/>
        <w:rPr>
          <w:rFonts w:ascii="ＭＳ 明朝" w:eastAsia="ＭＳ 明朝" w:hAnsi="ＭＳ 明朝"/>
          <w:sz w:val="21"/>
          <w:szCs w:val="21"/>
        </w:rPr>
      </w:pPr>
      <w:bookmarkStart w:id="6" w:name="_Toc507529406"/>
      <w:r w:rsidRPr="00B93E4A">
        <w:rPr>
          <w:rFonts w:ascii="ＭＳ 明朝" w:eastAsia="ＭＳ 明朝" w:hAnsi="ＭＳ 明朝" w:hint="eastAsia"/>
          <w:sz w:val="21"/>
          <w:szCs w:val="21"/>
        </w:rPr>
        <w:t>6．リウマチ専門医に必要な倫理性、社会性</w:t>
      </w:r>
      <w:bookmarkEnd w:id="6"/>
    </w:p>
    <w:p w:rsidR="00301934" w:rsidRPr="00FE16FA" w:rsidRDefault="00301934" w:rsidP="00FE16FA"/>
    <w:p w:rsidR="00B1694F" w:rsidRPr="00B93E4A" w:rsidRDefault="00B1694F" w:rsidP="007D6462">
      <w:pPr>
        <w:ind w:right="840" w:firstLineChars="100" w:firstLine="210"/>
        <w:rPr>
          <w:rFonts w:ascii="ＭＳ 明朝" w:hAnsi="ＭＳ 明朝"/>
          <w:szCs w:val="21"/>
        </w:rPr>
      </w:pPr>
    </w:p>
    <w:p w:rsidR="00D45ED9" w:rsidRPr="00B93E4A" w:rsidRDefault="00D45ED9" w:rsidP="000C0C1B">
      <w:pPr>
        <w:pStyle w:val="1"/>
        <w:rPr>
          <w:rFonts w:ascii="ＭＳ 明朝" w:eastAsia="ＭＳ 明朝" w:hAnsi="ＭＳ 明朝"/>
          <w:sz w:val="21"/>
          <w:szCs w:val="21"/>
        </w:rPr>
      </w:pPr>
      <w:bookmarkStart w:id="7" w:name="_Toc507529407"/>
      <w:r w:rsidRPr="00B93E4A">
        <w:rPr>
          <w:rFonts w:ascii="ＭＳ 明朝" w:eastAsia="ＭＳ 明朝" w:hAnsi="ＭＳ 明朝" w:hint="eastAsia"/>
          <w:sz w:val="21"/>
          <w:szCs w:val="21"/>
        </w:rPr>
        <w:t>7．研修カリキュラムおよび地域医療についての考え方</w:t>
      </w:r>
      <w:bookmarkEnd w:id="7"/>
    </w:p>
    <w:p w:rsidR="000E0A14" w:rsidRPr="00B93E4A" w:rsidRDefault="000E0A14" w:rsidP="00A03262">
      <w:pPr>
        <w:ind w:right="840"/>
        <w:rPr>
          <w:rFonts w:ascii="ＭＳ 明朝" w:hAnsi="ＭＳ 明朝"/>
          <w:szCs w:val="21"/>
        </w:rPr>
      </w:pPr>
    </w:p>
    <w:p w:rsidR="00301934" w:rsidRPr="00B93E4A" w:rsidRDefault="00301934" w:rsidP="00A03262">
      <w:pPr>
        <w:ind w:right="840"/>
        <w:rPr>
          <w:rFonts w:ascii="ＭＳ 明朝" w:hAnsi="ＭＳ 明朝"/>
          <w:szCs w:val="21"/>
        </w:rPr>
      </w:pPr>
    </w:p>
    <w:p w:rsidR="00301934" w:rsidRPr="00B93E4A" w:rsidRDefault="00301934" w:rsidP="00A03262">
      <w:pPr>
        <w:ind w:right="840"/>
        <w:rPr>
          <w:rFonts w:ascii="ＭＳ 明朝" w:hAnsi="ＭＳ 明朝"/>
          <w:szCs w:val="21"/>
        </w:rPr>
      </w:pPr>
    </w:p>
    <w:p w:rsidR="00D45ED9" w:rsidRPr="00B93E4A" w:rsidRDefault="00D45ED9" w:rsidP="000C0C1B">
      <w:pPr>
        <w:pStyle w:val="1"/>
        <w:rPr>
          <w:rFonts w:ascii="ＭＳ 明朝" w:eastAsia="ＭＳ 明朝" w:hAnsi="ＭＳ 明朝"/>
          <w:sz w:val="21"/>
          <w:szCs w:val="21"/>
        </w:rPr>
      </w:pPr>
      <w:bookmarkStart w:id="8" w:name="_Toc507529408"/>
      <w:r w:rsidRPr="00B93E4A">
        <w:rPr>
          <w:rFonts w:ascii="ＭＳ 明朝" w:eastAsia="ＭＳ 明朝" w:hAnsi="ＭＳ 明朝" w:hint="eastAsia"/>
          <w:sz w:val="21"/>
          <w:szCs w:val="21"/>
        </w:rPr>
        <w:t>8．年次毎の研修計画</w:t>
      </w:r>
      <w:bookmarkEnd w:id="8"/>
    </w:p>
    <w:p w:rsidR="00301934" w:rsidRDefault="00301934" w:rsidP="00FE16FA"/>
    <w:p w:rsidR="00301934" w:rsidRDefault="00301934" w:rsidP="00FE16FA"/>
    <w:p w:rsidR="00301934" w:rsidRPr="00FE16FA" w:rsidRDefault="00301934" w:rsidP="00FE16FA"/>
    <w:p w:rsidR="00FB2D59" w:rsidRPr="00B93E4A" w:rsidRDefault="00FB2D59" w:rsidP="007D6462">
      <w:pPr>
        <w:pStyle w:val="ac"/>
        <w:numPr>
          <w:ilvl w:val="0"/>
          <w:numId w:val="2"/>
        </w:numPr>
        <w:ind w:leftChars="0" w:right="840"/>
        <w:rPr>
          <w:rFonts w:ascii="ＭＳ 明朝" w:hAnsi="ＭＳ 明朝"/>
          <w:szCs w:val="21"/>
        </w:rPr>
      </w:pPr>
      <w:r w:rsidRPr="00B93E4A">
        <w:rPr>
          <w:rFonts w:ascii="ＭＳ 明朝" w:hAnsi="ＭＳ 明朝" w:hint="eastAsia"/>
          <w:szCs w:val="21"/>
        </w:rPr>
        <w:t>標準研修コース</w:t>
      </w:r>
    </w:p>
    <w:p w:rsidR="00FB2D59" w:rsidRPr="00B93E4A" w:rsidRDefault="0079527B" w:rsidP="007D6462">
      <w:pPr>
        <w:pStyle w:val="ac"/>
        <w:ind w:leftChars="0" w:left="360" w:right="840"/>
        <w:rPr>
          <w:rFonts w:ascii="ＭＳ 明朝" w:hAnsi="ＭＳ 明朝"/>
          <w:szCs w:val="21"/>
        </w:rPr>
      </w:pPr>
      <w:r w:rsidRPr="00B93E4A">
        <w:rPr>
          <w:rFonts w:ascii="ＭＳ 明朝" w:hAnsi="ＭＳ 明朝"/>
          <w:szCs w:val="21"/>
        </w:rPr>
        <w:t>基本領域の</w:t>
      </w:r>
      <w:r w:rsidR="00FB2D59" w:rsidRPr="00B93E4A">
        <w:rPr>
          <w:rFonts w:ascii="ＭＳ 明朝" w:hAnsi="ＭＳ 明朝"/>
          <w:szCs w:val="21"/>
        </w:rPr>
        <w:t>専門研修を終了後に、リウマチ専門研修を開始する場合</w:t>
      </w:r>
    </w:p>
    <w:p w:rsidR="001C32FA" w:rsidRPr="00B93E4A" w:rsidRDefault="00C43F18" w:rsidP="007D6462">
      <w:pPr>
        <w:pStyle w:val="ac"/>
        <w:ind w:leftChars="0" w:left="360" w:right="840"/>
        <w:rPr>
          <w:rFonts w:ascii="ＭＳ 明朝" w:hAnsi="ＭＳ 明朝"/>
          <w:szCs w:val="21"/>
        </w:rPr>
      </w:pPr>
      <w:r>
        <w:rPr>
          <w:rFonts w:ascii="游明朝" w:eastAsia="游明朝" w:hAnsi="游明朝" w:hint="eastAsia"/>
        </w:rPr>
        <w:t>および、基本領域を内科とし</w:t>
      </w:r>
      <w:r w:rsidR="001C32FA">
        <w:rPr>
          <w:rFonts w:ascii="游明朝" w:eastAsia="游明朝" w:hAnsi="游明朝" w:hint="eastAsia"/>
        </w:rPr>
        <w:t>、１または２年間の連動研修（並行研修）を行う場合（サブスペ重点研修タイプ）</w:t>
      </w:r>
    </w:p>
    <w:p w:rsidR="00FB2D59" w:rsidRPr="00B93E4A" w:rsidRDefault="00FB2D59" w:rsidP="007D6462">
      <w:pPr>
        <w:pStyle w:val="ac"/>
        <w:ind w:leftChars="0" w:left="360" w:right="840"/>
        <w:rPr>
          <w:rFonts w:ascii="ＭＳ 明朝" w:hAnsi="ＭＳ 明朝"/>
          <w:szCs w:val="21"/>
        </w:rPr>
      </w:pPr>
      <w:r w:rsidRPr="00B93E4A">
        <w:rPr>
          <w:rFonts w:ascii="ＭＳ 明朝" w:hAnsi="ＭＳ 明朝"/>
          <w:szCs w:val="21"/>
        </w:rPr>
        <w:t>1年目</w:t>
      </w:r>
    </w:p>
    <w:p w:rsidR="00FB2D59" w:rsidRPr="00B93E4A" w:rsidRDefault="00FB2D59" w:rsidP="007D6462">
      <w:pPr>
        <w:pStyle w:val="ac"/>
        <w:ind w:leftChars="0" w:left="360" w:right="840"/>
        <w:rPr>
          <w:rFonts w:ascii="ＭＳ 明朝" w:hAnsi="ＭＳ 明朝"/>
          <w:szCs w:val="21"/>
        </w:rPr>
      </w:pPr>
      <w:r w:rsidRPr="00B93E4A">
        <w:rPr>
          <w:rFonts w:ascii="ＭＳ 明朝" w:hAnsi="ＭＳ 明朝"/>
          <w:szCs w:val="21"/>
        </w:rPr>
        <w:t>2年目</w:t>
      </w:r>
    </w:p>
    <w:p w:rsidR="00FB2D59" w:rsidRPr="00B93E4A" w:rsidRDefault="00FB2D59" w:rsidP="007D6462">
      <w:pPr>
        <w:pStyle w:val="ac"/>
        <w:ind w:leftChars="0" w:left="360" w:right="840"/>
        <w:rPr>
          <w:rFonts w:ascii="ＭＳ 明朝" w:hAnsi="ＭＳ 明朝"/>
          <w:szCs w:val="21"/>
        </w:rPr>
      </w:pPr>
      <w:r w:rsidRPr="00B93E4A">
        <w:rPr>
          <w:rFonts w:ascii="ＭＳ 明朝" w:hAnsi="ＭＳ 明朝" w:hint="eastAsia"/>
          <w:szCs w:val="21"/>
        </w:rPr>
        <w:t>3年目</w:t>
      </w:r>
    </w:p>
    <w:p w:rsidR="00FB2D59" w:rsidRPr="00B93E4A" w:rsidRDefault="001C32FA" w:rsidP="007D6462">
      <w:pPr>
        <w:pStyle w:val="ac"/>
        <w:numPr>
          <w:ilvl w:val="0"/>
          <w:numId w:val="2"/>
        </w:numPr>
        <w:ind w:leftChars="0" w:right="840"/>
        <w:rPr>
          <w:rFonts w:ascii="ＭＳ 明朝" w:hAnsi="ＭＳ 明朝"/>
          <w:szCs w:val="21"/>
        </w:rPr>
      </w:pPr>
      <w:r w:rsidRPr="00B93E4A">
        <w:rPr>
          <w:rFonts w:ascii="ＭＳ 明朝" w:hAnsi="ＭＳ 明朝" w:hint="eastAsia"/>
          <w:szCs w:val="21"/>
        </w:rPr>
        <w:lastRenderedPageBreak/>
        <w:t>混合</w:t>
      </w:r>
      <w:r w:rsidR="00FB2D59" w:rsidRPr="00B93E4A">
        <w:rPr>
          <w:rFonts w:ascii="ＭＳ 明朝" w:hAnsi="ＭＳ 明朝"/>
          <w:szCs w:val="21"/>
        </w:rPr>
        <w:t>研修コース</w:t>
      </w:r>
    </w:p>
    <w:p w:rsidR="00FB2D59" w:rsidRPr="00B93E4A" w:rsidRDefault="001C32FA" w:rsidP="007D6462">
      <w:pPr>
        <w:pStyle w:val="ac"/>
        <w:ind w:leftChars="0" w:left="360" w:right="840"/>
        <w:rPr>
          <w:rFonts w:ascii="ＭＳ 明朝" w:hAnsi="ＭＳ 明朝"/>
          <w:szCs w:val="21"/>
        </w:rPr>
      </w:pPr>
      <w:r>
        <w:rPr>
          <w:rFonts w:ascii="游明朝" w:eastAsia="游明朝" w:hAnsi="游明朝" w:hint="eastAsia"/>
        </w:rPr>
        <w:t>基本領域</w:t>
      </w:r>
      <w:r w:rsidR="00C43F18">
        <w:rPr>
          <w:rFonts w:ascii="游明朝" w:eastAsia="游明朝" w:hAnsi="游明朝" w:hint="eastAsia"/>
        </w:rPr>
        <w:t>を</w:t>
      </w:r>
      <w:r>
        <w:rPr>
          <w:rFonts w:ascii="游明朝" w:eastAsia="游明朝" w:hAnsi="游明朝" w:hint="eastAsia"/>
        </w:rPr>
        <w:t>内科</w:t>
      </w:r>
      <w:r w:rsidR="00C43F18">
        <w:rPr>
          <w:rFonts w:ascii="游明朝" w:eastAsia="游明朝" w:hAnsi="游明朝" w:hint="eastAsia"/>
        </w:rPr>
        <w:t>とし</w:t>
      </w:r>
      <w:r>
        <w:rPr>
          <w:rFonts w:ascii="游明朝" w:eastAsia="游明朝" w:hAnsi="游明朝" w:hint="eastAsia"/>
        </w:rPr>
        <w:t>、</w:t>
      </w:r>
      <w:r w:rsidR="0079527B" w:rsidRPr="00B93E4A">
        <w:rPr>
          <w:rFonts w:ascii="ＭＳ 明朝" w:hAnsi="ＭＳ 明朝"/>
          <w:szCs w:val="21"/>
        </w:rPr>
        <w:t>基本領域の</w:t>
      </w:r>
      <w:r w:rsidR="00FB2D59" w:rsidRPr="00B93E4A">
        <w:rPr>
          <w:rFonts w:ascii="ＭＳ 明朝" w:hAnsi="ＭＳ 明朝"/>
          <w:szCs w:val="21"/>
        </w:rPr>
        <w:t>専門研修と</w:t>
      </w:r>
      <w:r w:rsidRPr="00B93E4A">
        <w:rPr>
          <w:rFonts w:ascii="ＭＳ 明朝" w:hAnsi="ＭＳ 明朝" w:hint="eastAsia"/>
          <w:szCs w:val="21"/>
        </w:rPr>
        <w:t>同時に</w:t>
      </w:r>
      <w:r w:rsidR="00FB2D59" w:rsidRPr="00B93E4A">
        <w:rPr>
          <w:rFonts w:ascii="ＭＳ 明朝" w:hAnsi="ＭＳ 明朝"/>
          <w:szCs w:val="21"/>
        </w:rPr>
        <w:t>、リウマチ専門研修を開始する場合</w:t>
      </w:r>
      <w:r>
        <w:rPr>
          <w:rFonts w:ascii="游明朝" w:eastAsia="游明朝" w:hAnsi="游明朝" w:hint="eastAsia"/>
        </w:rPr>
        <w:t>（内科</w:t>
      </w:r>
      <w:r w:rsidR="00C43F18">
        <w:rPr>
          <w:rFonts w:ascii="游明朝" w:eastAsia="游明朝" w:hAnsi="游明朝" w:hint="eastAsia"/>
        </w:rPr>
        <w:t>・</w:t>
      </w:r>
      <w:r>
        <w:rPr>
          <w:rFonts w:ascii="游明朝" w:eastAsia="游明朝" w:hAnsi="游明朝" w:hint="eastAsia"/>
        </w:rPr>
        <w:t>サブスペ混合タイプ）</w:t>
      </w:r>
    </w:p>
    <w:p w:rsidR="00FB2D59" w:rsidRPr="00B93E4A" w:rsidRDefault="00FB2D59" w:rsidP="007D6462">
      <w:pPr>
        <w:pStyle w:val="ac"/>
        <w:ind w:leftChars="0" w:left="360" w:right="840"/>
        <w:rPr>
          <w:rFonts w:ascii="ＭＳ 明朝" w:hAnsi="ＭＳ 明朝"/>
          <w:szCs w:val="21"/>
        </w:rPr>
      </w:pPr>
      <w:r w:rsidRPr="00B93E4A">
        <w:rPr>
          <w:rFonts w:ascii="ＭＳ 明朝" w:hAnsi="ＭＳ 明朝"/>
          <w:szCs w:val="21"/>
        </w:rPr>
        <w:t>1年目</w:t>
      </w:r>
    </w:p>
    <w:p w:rsidR="00FB2D59" w:rsidRPr="00B93E4A" w:rsidRDefault="00FB2D59" w:rsidP="007D6462">
      <w:pPr>
        <w:pStyle w:val="ac"/>
        <w:ind w:leftChars="0" w:left="360" w:right="840"/>
        <w:rPr>
          <w:rFonts w:ascii="ＭＳ 明朝" w:hAnsi="ＭＳ 明朝"/>
          <w:szCs w:val="21"/>
        </w:rPr>
      </w:pPr>
      <w:r w:rsidRPr="00B93E4A">
        <w:rPr>
          <w:rFonts w:ascii="ＭＳ 明朝" w:hAnsi="ＭＳ 明朝"/>
          <w:szCs w:val="21"/>
        </w:rPr>
        <w:t>2年目</w:t>
      </w:r>
    </w:p>
    <w:p w:rsidR="00FB2D59" w:rsidRPr="00B93E4A" w:rsidRDefault="00FB2D59" w:rsidP="007D6462">
      <w:pPr>
        <w:pStyle w:val="ac"/>
        <w:ind w:leftChars="0" w:left="360" w:right="840"/>
        <w:rPr>
          <w:rFonts w:ascii="ＭＳ 明朝" w:hAnsi="ＭＳ 明朝"/>
          <w:szCs w:val="21"/>
        </w:rPr>
      </w:pPr>
      <w:r w:rsidRPr="00B93E4A">
        <w:rPr>
          <w:rFonts w:ascii="ＭＳ 明朝" w:hAnsi="ＭＳ 明朝"/>
          <w:szCs w:val="21"/>
        </w:rPr>
        <w:t>3年目</w:t>
      </w:r>
    </w:p>
    <w:p w:rsidR="00FB2D59" w:rsidRPr="00B93E4A" w:rsidRDefault="00FB2D59" w:rsidP="007D6462">
      <w:pPr>
        <w:pStyle w:val="ac"/>
        <w:ind w:leftChars="0" w:left="360" w:right="840"/>
        <w:rPr>
          <w:rFonts w:ascii="ＭＳ 明朝" w:hAnsi="ＭＳ 明朝"/>
          <w:szCs w:val="21"/>
        </w:rPr>
      </w:pPr>
      <w:r w:rsidRPr="00B93E4A">
        <w:rPr>
          <w:rFonts w:ascii="ＭＳ 明朝" w:hAnsi="ＭＳ 明朝"/>
          <w:szCs w:val="21"/>
        </w:rPr>
        <w:t>4年目</w:t>
      </w:r>
    </w:p>
    <w:p w:rsidR="00BF39AA" w:rsidRPr="00B93E4A" w:rsidRDefault="00BF39AA" w:rsidP="008F263F">
      <w:pPr>
        <w:pStyle w:val="ac"/>
        <w:ind w:leftChars="0" w:left="420" w:right="840"/>
        <w:rPr>
          <w:rFonts w:ascii="ＭＳ 明朝" w:hAnsi="ＭＳ 明朝"/>
          <w:szCs w:val="21"/>
        </w:rPr>
      </w:pPr>
    </w:p>
    <w:p w:rsidR="00D45ED9" w:rsidRPr="00B93E4A" w:rsidRDefault="00D45ED9" w:rsidP="000C0C1B">
      <w:pPr>
        <w:pStyle w:val="1"/>
        <w:rPr>
          <w:rFonts w:ascii="ＭＳ 明朝" w:eastAsia="ＭＳ 明朝" w:hAnsi="ＭＳ 明朝"/>
          <w:sz w:val="21"/>
          <w:szCs w:val="21"/>
        </w:rPr>
      </w:pPr>
      <w:bookmarkStart w:id="9" w:name="_Toc507529409"/>
      <w:r w:rsidRPr="00B93E4A">
        <w:rPr>
          <w:rFonts w:ascii="ＭＳ 明朝" w:eastAsia="ＭＳ 明朝" w:hAnsi="ＭＳ 明朝" w:hint="eastAsia"/>
          <w:sz w:val="21"/>
          <w:szCs w:val="21"/>
        </w:rPr>
        <w:t>9．専門医研修の評価</w:t>
      </w:r>
      <w:bookmarkEnd w:id="9"/>
    </w:p>
    <w:p w:rsidR="00301934" w:rsidRPr="00B93E4A" w:rsidRDefault="00301934" w:rsidP="00FE16FA">
      <w:pPr>
        <w:ind w:right="840"/>
        <w:rPr>
          <w:rFonts w:ascii="ＭＳ 明朝" w:hAnsi="ＭＳ 明朝"/>
          <w:szCs w:val="21"/>
        </w:rPr>
      </w:pPr>
      <w:r w:rsidRPr="00B93E4A">
        <w:rPr>
          <w:rFonts w:ascii="ＭＳ 明朝" w:hAnsi="ＭＳ 明朝" w:hint="eastAsia"/>
          <w:szCs w:val="21"/>
        </w:rPr>
        <w:t xml:space="preserve">1） </w:t>
      </w:r>
      <w:r w:rsidR="00B433E0" w:rsidRPr="00B93E4A">
        <w:rPr>
          <w:rFonts w:ascii="ＭＳ 明朝" w:hAnsi="ＭＳ 明朝" w:hint="eastAsia"/>
          <w:szCs w:val="21"/>
        </w:rPr>
        <w:t>形成的評価</w:t>
      </w:r>
    </w:p>
    <w:p w:rsidR="00301934" w:rsidRPr="00B93E4A" w:rsidRDefault="00301934" w:rsidP="00FE16FA">
      <w:pPr>
        <w:ind w:right="840"/>
        <w:rPr>
          <w:rFonts w:ascii="ＭＳ 明朝" w:hAnsi="ＭＳ 明朝"/>
          <w:szCs w:val="21"/>
        </w:rPr>
      </w:pPr>
    </w:p>
    <w:p w:rsidR="00301934" w:rsidRPr="00B93E4A" w:rsidRDefault="00301934" w:rsidP="00FE16FA">
      <w:pPr>
        <w:ind w:right="840"/>
        <w:rPr>
          <w:rFonts w:ascii="ＭＳ 明朝" w:hAnsi="ＭＳ 明朝"/>
          <w:szCs w:val="21"/>
        </w:rPr>
      </w:pPr>
    </w:p>
    <w:p w:rsidR="00301934" w:rsidRPr="00B93E4A" w:rsidRDefault="00301934" w:rsidP="00FE16FA">
      <w:pPr>
        <w:ind w:right="840"/>
        <w:rPr>
          <w:rFonts w:ascii="ＭＳ 明朝" w:hAnsi="ＭＳ 明朝"/>
          <w:szCs w:val="21"/>
        </w:rPr>
      </w:pPr>
    </w:p>
    <w:p w:rsidR="00301934" w:rsidRPr="00FE16FA" w:rsidRDefault="00301934" w:rsidP="00FE16FA"/>
    <w:p w:rsidR="00B433E0" w:rsidRPr="00B93E4A" w:rsidRDefault="00301934" w:rsidP="00FE16FA">
      <w:pPr>
        <w:ind w:right="840"/>
        <w:rPr>
          <w:rFonts w:ascii="ＭＳ 明朝" w:hAnsi="ＭＳ 明朝"/>
          <w:szCs w:val="21"/>
        </w:rPr>
      </w:pPr>
      <w:r w:rsidRPr="00B93E4A">
        <w:rPr>
          <w:rFonts w:ascii="ＭＳ 明朝" w:hAnsi="ＭＳ 明朝" w:hint="eastAsia"/>
          <w:szCs w:val="21"/>
        </w:rPr>
        <w:t xml:space="preserve">2） </w:t>
      </w:r>
      <w:r w:rsidR="00B433E0" w:rsidRPr="00B93E4A">
        <w:rPr>
          <w:rFonts w:ascii="ＭＳ 明朝" w:hAnsi="ＭＳ 明朝" w:hint="eastAsia"/>
          <w:szCs w:val="21"/>
        </w:rPr>
        <w:t>総括的評価</w:t>
      </w:r>
    </w:p>
    <w:p w:rsidR="00301934" w:rsidRPr="00B93E4A" w:rsidRDefault="00301934" w:rsidP="00FE16FA">
      <w:pPr>
        <w:ind w:right="840"/>
        <w:rPr>
          <w:rFonts w:ascii="ＭＳ 明朝" w:hAnsi="ＭＳ 明朝"/>
          <w:szCs w:val="21"/>
        </w:rPr>
      </w:pPr>
    </w:p>
    <w:p w:rsidR="00301934" w:rsidRPr="00B93E4A" w:rsidRDefault="00301934" w:rsidP="00FE16FA">
      <w:pPr>
        <w:ind w:right="840"/>
        <w:rPr>
          <w:rFonts w:ascii="ＭＳ 明朝" w:hAnsi="ＭＳ 明朝"/>
          <w:szCs w:val="21"/>
        </w:rPr>
      </w:pPr>
    </w:p>
    <w:p w:rsidR="00301934" w:rsidRPr="00B93E4A" w:rsidRDefault="00301934" w:rsidP="00FE16FA">
      <w:pPr>
        <w:ind w:right="840"/>
        <w:rPr>
          <w:rFonts w:ascii="ＭＳ 明朝" w:hAnsi="ＭＳ 明朝"/>
          <w:szCs w:val="21"/>
        </w:rPr>
      </w:pPr>
    </w:p>
    <w:p w:rsidR="00301934" w:rsidRPr="00B93E4A" w:rsidRDefault="00301934" w:rsidP="00FE16FA">
      <w:pPr>
        <w:ind w:right="840"/>
        <w:rPr>
          <w:rFonts w:ascii="ＭＳ 明朝" w:hAnsi="ＭＳ 明朝"/>
          <w:szCs w:val="21"/>
        </w:rPr>
      </w:pPr>
    </w:p>
    <w:p w:rsidR="00D45ED9" w:rsidRPr="00B93E4A" w:rsidRDefault="00D45ED9" w:rsidP="000C0C1B">
      <w:pPr>
        <w:pStyle w:val="1"/>
        <w:rPr>
          <w:rFonts w:ascii="ＭＳ 明朝" w:eastAsia="ＭＳ 明朝" w:hAnsi="ＭＳ 明朝"/>
          <w:sz w:val="21"/>
          <w:szCs w:val="21"/>
        </w:rPr>
      </w:pPr>
      <w:bookmarkStart w:id="10" w:name="_Toc507529410"/>
      <w:r w:rsidRPr="00B93E4A">
        <w:rPr>
          <w:rFonts w:ascii="ＭＳ 明朝" w:eastAsia="ＭＳ 明朝" w:hAnsi="ＭＳ 明朝" w:hint="eastAsia"/>
          <w:sz w:val="21"/>
          <w:szCs w:val="21"/>
        </w:rPr>
        <w:t>10．認定教育施設の研修管理委員会</w:t>
      </w:r>
      <w:bookmarkEnd w:id="10"/>
    </w:p>
    <w:p w:rsidR="00980F9C" w:rsidRPr="00B93E4A" w:rsidRDefault="00980F9C" w:rsidP="00D45ED9">
      <w:pPr>
        <w:ind w:right="840"/>
        <w:rPr>
          <w:rFonts w:ascii="ＭＳ 明朝" w:hAnsi="ＭＳ 明朝"/>
          <w:szCs w:val="21"/>
        </w:rPr>
      </w:pPr>
    </w:p>
    <w:p w:rsidR="00301934" w:rsidRPr="00B93E4A" w:rsidRDefault="00301934" w:rsidP="00D45ED9">
      <w:pPr>
        <w:ind w:right="840"/>
        <w:rPr>
          <w:rFonts w:ascii="ＭＳ 明朝" w:hAnsi="ＭＳ 明朝"/>
          <w:szCs w:val="21"/>
        </w:rPr>
      </w:pPr>
    </w:p>
    <w:p w:rsidR="00301934" w:rsidRPr="00B93E4A" w:rsidRDefault="00301934" w:rsidP="00D45ED9">
      <w:pPr>
        <w:ind w:right="840"/>
        <w:rPr>
          <w:rFonts w:ascii="ＭＳ 明朝" w:hAnsi="ＭＳ 明朝"/>
          <w:szCs w:val="21"/>
        </w:rPr>
      </w:pPr>
    </w:p>
    <w:p w:rsidR="00301934" w:rsidRPr="00B93E4A" w:rsidRDefault="00301934" w:rsidP="00D45ED9">
      <w:pPr>
        <w:ind w:right="840"/>
        <w:rPr>
          <w:rFonts w:ascii="ＭＳ 明朝" w:hAnsi="ＭＳ 明朝"/>
          <w:szCs w:val="21"/>
        </w:rPr>
      </w:pPr>
    </w:p>
    <w:p w:rsidR="00D45ED9" w:rsidRPr="00B93E4A" w:rsidRDefault="00D45ED9" w:rsidP="000C0C1B">
      <w:pPr>
        <w:pStyle w:val="1"/>
        <w:rPr>
          <w:rFonts w:ascii="ＭＳ 明朝" w:eastAsia="ＭＳ 明朝" w:hAnsi="ＭＳ 明朝"/>
          <w:sz w:val="21"/>
          <w:szCs w:val="21"/>
        </w:rPr>
      </w:pPr>
      <w:bookmarkStart w:id="11" w:name="_Toc507529411"/>
      <w:r w:rsidRPr="00B93E4A">
        <w:rPr>
          <w:rFonts w:ascii="ＭＳ 明朝" w:eastAsia="ＭＳ 明朝" w:hAnsi="ＭＳ 明朝" w:hint="eastAsia"/>
          <w:sz w:val="21"/>
          <w:szCs w:val="21"/>
        </w:rPr>
        <w:t>11．専攻医の就業環境</w:t>
      </w:r>
      <w:bookmarkEnd w:id="11"/>
    </w:p>
    <w:p w:rsidR="00991D83" w:rsidRPr="00B93E4A" w:rsidRDefault="00991D83" w:rsidP="00D45ED9">
      <w:pPr>
        <w:ind w:right="840"/>
        <w:rPr>
          <w:rFonts w:ascii="ＭＳ 明朝" w:hAnsi="ＭＳ 明朝"/>
          <w:szCs w:val="21"/>
        </w:rPr>
      </w:pPr>
    </w:p>
    <w:p w:rsidR="00301934" w:rsidRPr="00B93E4A" w:rsidRDefault="00301934" w:rsidP="00D45ED9">
      <w:pPr>
        <w:ind w:right="840"/>
        <w:rPr>
          <w:rFonts w:ascii="ＭＳ 明朝" w:hAnsi="ＭＳ 明朝"/>
          <w:szCs w:val="21"/>
        </w:rPr>
      </w:pPr>
    </w:p>
    <w:p w:rsidR="00301934" w:rsidRPr="00B93E4A" w:rsidRDefault="00301934" w:rsidP="00D45ED9">
      <w:pPr>
        <w:ind w:right="840"/>
        <w:rPr>
          <w:rFonts w:ascii="ＭＳ 明朝" w:hAnsi="ＭＳ 明朝"/>
          <w:szCs w:val="21"/>
        </w:rPr>
      </w:pPr>
    </w:p>
    <w:p w:rsidR="00301934" w:rsidRPr="00B93E4A" w:rsidRDefault="00301934" w:rsidP="00D45ED9">
      <w:pPr>
        <w:ind w:right="840"/>
        <w:rPr>
          <w:rFonts w:ascii="ＭＳ 明朝" w:hAnsi="ＭＳ 明朝"/>
          <w:szCs w:val="21"/>
        </w:rPr>
      </w:pPr>
    </w:p>
    <w:p w:rsidR="00D45ED9" w:rsidRPr="00B93E4A" w:rsidRDefault="00D45ED9" w:rsidP="000C0C1B">
      <w:pPr>
        <w:pStyle w:val="1"/>
        <w:rPr>
          <w:rFonts w:ascii="ＭＳ 明朝" w:eastAsia="ＭＳ 明朝" w:hAnsi="ＭＳ 明朝"/>
          <w:sz w:val="21"/>
          <w:szCs w:val="21"/>
        </w:rPr>
      </w:pPr>
      <w:bookmarkStart w:id="12" w:name="_Toc507529412"/>
      <w:r w:rsidRPr="00B93E4A">
        <w:rPr>
          <w:rFonts w:ascii="ＭＳ 明朝" w:eastAsia="ＭＳ 明朝" w:hAnsi="ＭＳ 明朝" w:hint="eastAsia"/>
          <w:sz w:val="21"/>
          <w:szCs w:val="21"/>
        </w:rPr>
        <w:t>12．研修</w:t>
      </w:r>
      <w:r w:rsidR="00505146" w:rsidRPr="00B93E4A">
        <w:rPr>
          <w:rFonts w:ascii="ＭＳ 明朝" w:eastAsia="ＭＳ 明朝" w:hAnsi="ＭＳ 明朝" w:hint="eastAsia"/>
          <w:sz w:val="21"/>
          <w:szCs w:val="21"/>
        </w:rPr>
        <w:t>計画</w:t>
      </w:r>
      <w:r w:rsidRPr="00B93E4A">
        <w:rPr>
          <w:rFonts w:ascii="ＭＳ 明朝" w:eastAsia="ＭＳ 明朝" w:hAnsi="ＭＳ 明朝" w:hint="eastAsia"/>
          <w:sz w:val="21"/>
          <w:szCs w:val="21"/>
        </w:rPr>
        <w:t>の改善方法</w:t>
      </w:r>
      <w:bookmarkEnd w:id="12"/>
    </w:p>
    <w:p w:rsidR="00991D83" w:rsidRPr="00B93E4A" w:rsidRDefault="00991D83" w:rsidP="00D45ED9">
      <w:pPr>
        <w:ind w:right="840"/>
        <w:rPr>
          <w:rFonts w:ascii="ＭＳ 明朝" w:hAnsi="ＭＳ 明朝"/>
          <w:szCs w:val="21"/>
        </w:rPr>
      </w:pPr>
    </w:p>
    <w:p w:rsidR="00301934" w:rsidRPr="00B93E4A" w:rsidRDefault="00301934" w:rsidP="00D45ED9">
      <w:pPr>
        <w:ind w:right="840"/>
        <w:rPr>
          <w:rFonts w:ascii="ＭＳ 明朝" w:hAnsi="ＭＳ 明朝"/>
          <w:szCs w:val="21"/>
        </w:rPr>
      </w:pPr>
    </w:p>
    <w:p w:rsidR="00301934" w:rsidRPr="00B93E4A" w:rsidRDefault="00301934" w:rsidP="00D45ED9">
      <w:pPr>
        <w:ind w:right="840"/>
        <w:rPr>
          <w:rFonts w:ascii="ＭＳ 明朝" w:hAnsi="ＭＳ 明朝"/>
          <w:szCs w:val="21"/>
        </w:rPr>
      </w:pPr>
    </w:p>
    <w:p w:rsidR="00301934" w:rsidRPr="00B93E4A" w:rsidRDefault="00301934" w:rsidP="00D45ED9">
      <w:pPr>
        <w:ind w:right="840"/>
        <w:rPr>
          <w:rFonts w:ascii="ＭＳ 明朝" w:hAnsi="ＭＳ 明朝"/>
          <w:szCs w:val="21"/>
        </w:rPr>
      </w:pPr>
    </w:p>
    <w:p w:rsidR="00D45ED9" w:rsidRPr="00B93E4A" w:rsidRDefault="00D45ED9" w:rsidP="000C0C1B">
      <w:pPr>
        <w:pStyle w:val="1"/>
        <w:rPr>
          <w:rFonts w:ascii="ＭＳ 明朝" w:eastAsia="ＭＳ 明朝" w:hAnsi="ＭＳ 明朝"/>
          <w:sz w:val="21"/>
          <w:szCs w:val="21"/>
        </w:rPr>
      </w:pPr>
      <w:bookmarkStart w:id="13" w:name="_Toc507529413"/>
      <w:r w:rsidRPr="00B93E4A">
        <w:rPr>
          <w:rFonts w:ascii="ＭＳ 明朝" w:eastAsia="ＭＳ 明朝" w:hAnsi="ＭＳ 明朝" w:hint="eastAsia"/>
          <w:sz w:val="21"/>
          <w:szCs w:val="21"/>
        </w:rPr>
        <w:t>13．修了判定（</w:t>
      </w:r>
      <w:r w:rsidR="00505146" w:rsidRPr="00B93E4A">
        <w:rPr>
          <w:rFonts w:ascii="ＭＳ 明朝" w:eastAsia="ＭＳ 明朝" w:hAnsi="ＭＳ 明朝" w:hint="eastAsia"/>
          <w:sz w:val="21"/>
          <w:szCs w:val="21"/>
        </w:rPr>
        <w:t>全研修計画共通</w:t>
      </w:r>
      <w:r w:rsidRPr="00B93E4A">
        <w:rPr>
          <w:rFonts w:ascii="ＭＳ 明朝" w:eastAsia="ＭＳ 明朝" w:hAnsi="ＭＳ 明朝" w:hint="eastAsia"/>
          <w:sz w:val="21"/>
          <w:szCs w:val="21"/>
        </w:rPr>
        <w:t>）</w:t>
      </w:r>
      <w:bookmarkEnd w:id="13"/>
    </w:p>
    <w:p w:rsidR="00980F9C" w:rsidRPr="00B93E4A" w:rsidRDefault="00980F9C" w:rsidP="001925CB">
      <w:pPr>
        <w:pStyle w:val="ac"/>
        <w:numPr>
          <w:ilvl w:val="0"/>
          <w:numId w:val="6"/>
        </w:numPr>
        <w:ind w:leftChars="0"/>
        <w:rPr>
          <w:rFonts w:ascii="ＭＳ 明朝" w:hAnsi="ＭＳ 明朝"/>
          <w:szCs w:val="21"/>
        </w:rPr>
      </w:pPr>
      <w:r w:rsidRPr="00B93E4A">
        <w:rPr>
          <w:rFonts w:ascii="ＭＳ 明朝" w:hAnsi="ＭＳ 明朝" w:hint="eastAsia"/>
          <w:szCs w:val="21"/>
        </w:rPr>
        <w:t>担当指導医は、日本リウマチ学会専攻医登録評価システム（仮称）を用いて研修内容</w:t>
      </w:r>
      <w:r w:rsidRPr="00B93E4A">
        <w:rPr>
          <w:rFonts w:ascii="ＭＳ 明朝" w:hAnsi="ＭＳ 明朝" w:hint="eastAsia"/>
          <w:szCs w:val="21"/>
        </w:rPr>
        <w:lastRenderedPageBreak/>
        <w:t>を評価し、以下の修了を確認する。</w:t>
      </w:r>
    </w:p>
    <w:p w:rsidR="00995311" w:rsidRPr="00B93E4A" w:rsidRDefault="00995311" w:rsidP="001925CB">
      <w:pPr>
        <w:rPr>
          <w:rFonts w:ascii="ＭＳ 明朝" w:hAnsi="ＭＳ 明朝"/>
          <w:szCs w:val="21"/>
        </w:rPr>
      </w:pPr>
      <w:r w:rsidRPr="00B93E4A">
        <w:rPr>
          <w:rFonts w:ascii="ＭＳ 明朝" w:hAnsi="ＭＳ 明朝" w:hint="eastAsia"/>
          <w:szCs w:val="21"/>
        </w:rPr>
        <w:t xml:space="preserve">　①</w:t>
      </w:r>
      <w:r w:rsidR="00980F9C" w:rsidRPr="00B93E4A">
        <w:rPr>
          <w:rFonts w:ascii="ＭＳ 明朝" w:hAnsi="ＭＳ 明朝" w:hint="eastAsia"/>
          <w:szCs w:val="21"/>
        </w:rPr>
        <w:t>「</w:t>
      </w:r>
      <w:r w:rsidR="00980F9C" w:rsidRPr="00B93E4A">
        <w:rPr>
          <w:rFonts w:ascii="ＭＳ 明朝" w:hAnsi="ＭＳ 明朝"/>
          <w:szCs w:val="21"/>
        </w:rPr>
        <w:t>3-4</w:t>
      </w:r>
      <w:r w:rsidR="00980F9C" w:rsidRPr="00B93E4A">
        <w:rPr>
          <w:rFonts w:ascii="ＭＳ 明朝" w:hAnsi="ＭＳ 明朝" w:hint="eastAsia"/>
          <w:szCs w:val="21"/>
        </w:rPr>
        <w:t>．専門医研修中の年度毎の知識・技能・態度の修練プロセス」に記載した事項の</w:t>
      </w:r>
    </w:p>
    <w:p w:rsidR="00980F9C" w:rsidRPr="00B93E4A" w:rsidRDefault="00980F9C" w:rsidP="001925CB">
      <w:pPr>
        <w:ind w:firstLineChars="200" w:firstLine="420"/>
        <w:rPr>
          <w:rFonts w:ascii="ＭＳ 明朝" w:hAnsi="ＭＳ 明朝"/>
          <w:szCs w:val="21"/>
        </w:rPr>
      </w:pPr>
      <w:r w:rsidRPr="00B93E4A">
        <w:rPr>
          <w:rFonts w:ascii="ＭＳ 明朝" w:hAnsi="ＭＳ 明朝" w:hint="eastAsia"/>
          <w:szCs w:val="21"/>
        </w:rPr>
        <w:t>入力を確認し、評価する。</w:t>
      </w:r>
    </w:p>
    <w:p w:rsidR="001057B6" w:rsidRPr="00B93E4A" w:rsidRDefault="00995311" w:rsidP="00506B4D">
      <w:pPr>
        <w:ind w:firstLineChars="100" w:firstLine="210"/>
        <w:rPr>
          <w:rFonts w:ascii="ＭＳ 明朝" w:hAnsi="ＭＳ 明朝"/>
          <w:szCs w:val="21"/>
        </w:rPr>
      </w:pPr>
      <w:r w:rsidRPr="00B93E4A">
        <w:rPr>
          <w:rFonts w:ascii="ＭＳ 明朝" w:hAnsi="ＭＳ 明朝" w:hint="eastAsia"/>
          <w:szCs w:val="21"/>
        </w:rPr>
        <w:t xml:space="preserve">②　</w:t>
      </w:r>
      <w:r w:rsidR="00980F9C" w:rsidRPr="00B93E4A">
        <w:rPr>
          <w:rFonts w:ascii="ＭＳ 明朝" w:hAnsi="ＭＳ 明朝" w:hint="eastAsia"/>
          <w:szCs w:val="21"/>
        </w:rPr>
        <w:t>日本リウマチ学会専攻医登録評価システム（仮称）を用いて研修指導医によるリウマ</w:t>
      </w:r>
    </w:p>
    <w:p w:rsidR="00980F9C" w:rsidRPr="00B93E4A" w:rsidRDefault="00980F9C" w:rsidP="00506B4D">
      <w:pPr>
        <w:ind w:firstLineChars="200" w:firstLine="420"/>
        <w:rPr>
          <w:rFonts w:ascii="ＭＳ 明朝" w:hAnsi="ＭＳ 明朝"/>
          <w:szCs w:val="21"/>
        </w:rPr>
      </w:pPr>
      <w:r w:rsidRPr="00B93E4A">
        <w:rPr>
          <w:rFonts w:ascii="ＭＳ 明朝" w:hAnsi="ＭＳ 明朝" w:hint="eastAsia"/>
          <w:szCs w:val="21"/>
        </w:rPr>
        <w:t>チ専攻医評価を参照し、医師としての適性の判定を行う。</w:t>
      </w:r>
    </w:p>
    <w:p w:rsidR="00D45ED9" w:rsidRPr="00B93E4A" w:rsidRDefault="00980F9C" w:rsidP="001925CB">
      <w:pPr>
        <w:pStyle w:val="ac"/>
        <w:numPr>
          <w:ilvl w:val="0"/>
          <w:numId w:val="6"/>
        </w:numPr>
        <w:ind w:leftChars="0"/>
        <w:rPr>
          <w:rFonts w:ascii="ＭＳ 明朝" w:hAnsi="ＭＳ 明朝"/>
          <w:szCs w:val="21"/>
        </w:rPr>
      </w:pPr>
      <w:r w:rsidRPr="00B93E4A">
        <w:rPr>
          <w:rFonts w:ascii="ＭＳ 明朝" w:hAnsi="ＭＳ 明朝" w:hint="eastAsia"/>
          <w:szCs w:val="21"/>
        </w:rPr>
        <w:t>上記を確認後、認定教育施設の研修管理委員会で合議のうえ、同施設のリウマチ専門研修責任者が最終判定を行う。準認定教育施設では修了判定は実施できない。</w:t>
      </w:r>
    </w:p>
    <w:p w:rsidR="005A0756" w:rsidRPr="00B93E4A" w:rsidRDefault="005A0756">
      <w:pPr>
        <w:ind w:right="840"/>
        <w:rPr>
          <w:rFonts w:ascii="ＭＳ 明朝" w:hAnsi="ＭＳ 明朝"/>
          <w:szCs w:val="21"/>
        </w:rPr>
      </w:pPr>
    </w:p>
    <w:p w:rsidR="00D45ED9" w:rsidRPr="00B93E4A" w:rsidRDefault="00D45ED9" w:rsidP="000C0C1B">
      <w:pPr>
        <w:pStyle w:val="1"/>
        <w:rPr>
          <w:rFonts w:ascii="ＭＳ 明朝" w:eastAsia="ＭＳ 明朝" w:hAnsi="ＭＳ 明朝"/>
          <w:sz w:val="21"/>
          <w:szCs w:val="21"/>
        </w:rPr>
      </w:pPr>
      <w:bookmarkStart w:id="14" w:name="_Toc507529414"/>
      <w:r w:rsidRPr="00B93E4A">
        <w:rPr>
          <w:rFonts w:ascii="ＭＳ 明朝" w:eastAsia="ＭＳ 明朝" w:hAnsi="ＭＳ 明朝" w:hint="eastAsia"/>
          <w:sz w:val="21"/>
          <w:szCs w:val="21"/>
        </w:rPr>
        <w:t>14．専攻医が専門研修の修了に向けて行うべきこと（</w:t>
      </w:r>
      <w:r w:rsidR="00505146" w:rsidRPr="00B93E4A">
        <w:rPr>
          <w:rFonts w:ascii="ＭＳ 明朝" w:eastAsia="ＭＳ 明朝" w:hAnsi="ＭＳ 明朝" w:hint="eastAsia"/>
          <w:sz w:val="21"/>
          <w:szCs w:val="21"/>
        </w:rPr>
        <w:t>全研修計画共通</w:t>
      </w:r>
      <w:r w:rsidRPr="00B93E4A">
        <w:rPr>
          <w:rFonts w:ascii="ＭＳ 明朝" w:eastAsia="ＭＳ 明朝" w:hAnsi="ＭＳ 明朝" w:hint="eastAsia"/>
          <w:sz w:val="21"/>
          <w:szCs w:val="21"/>
        </w:rPr>
        <w:t>）</w:t>
      </w:r>
      <w:bookmarkEnd w:id="14"/>
    </w:p>
    <w:p w:rsidR="00B64CB2" w:rsidRPr="00B93E4A" w:rsidRDefault="000A2BE1" w:rsidP="001925CB">
      <w:pPr>
        <w:ind w:firstLineChars="100" w:firstLine="210"/>
        <w:rPr>
          <w:rFonts w:ascii="ＭＳ 明朝" w:hAnsi="ＭＳ 明朝"/>
          <w:szCs w:val="21"/>
        </w:rPr>
      </w:pPr>
      <w:r w:rsidRPr="00B93E4A">
        <w:rPr>
          <w:rFonts w:ascii="ＭＳ 明朝" w:hAnsi="ＭＳ 明朝" w:hint="eastAsia"/>
          <w:szCs w:val="21"/>
        </w:rPr>
        <w:t>専攻医は以下の全てを</w:t>
      </w:r>
      <w:r w:rsidR="00ED2C5A" w:rsidRPr="00B93E4A">
        <w:rPr>
          <w:rFonts w:ascii="ＭＳ 明朝" w:hAnsi="ＭＳ 明朝" w:hint="eastAsia"/>
          <w:szCs w:val="21"/>
        </w:rPr>
        <w:t>揃えて</w:t>
      </w:r>
      <w:r w:rsidRPr="00B93E4A">
        <w:rPr>
          <w:rFonts w:ascii="ＭＳ 明朝" w:hAnsi="ＭＳ 明朝" w:hint="eastAsia"/>
          <w:szCs w:val="21"/>
        </w:rPr>
        <w:t>研修管理委員会にリウマチ専門研修修了証明書の発行を申</w:t>
      </w:r>
    </w:p>
    <w:p w:rsidR="00505146" w:rsidRPr="00B93E4A" w:rsidRDefault="000A2BE1" w:rsidP="001925CB">
      <w:pPr>
        <w:ind w:firstLineChars="100" w:firstLine="210"/>
        <w:rPr>
          <w:rFonts w:ascii="ＭＳ 明朝" w:hAnsi="ＭＳ 明朝"/>
          <w:szCs w:val="21"/>
        </w:rPr>
      </w:pPr>
      <w:r w:rsidRPr="00B93E4A">
        <w:rPr>
          <w:rFonts w:ascii="ＭＳ 明朝" w:hAnsi="ＭＳ 明朝" w:hint="eastAsia"/>
          <w:szCs w:val="21"/>
        </w:rPr>
        <w:t>請する。</w:t>
      </w:r>
    </w:p>
    <w:p w:rsidR="000A2BE1" w:rsidRPr="00B93E4A" w:rsidRDefault="000A2BE1" w:rsidP="001925CB">
      <w:pPr>
        <w:ind w:right="840"/>
        <w:rPr>
          <w:rFonts w:ascii="ＭＳ 明朝" w:hAnsi="ＭＳ 明朝"/>
          <w:szCs w:val="21"/>
        </w:rPr>
      </w:pPr>
      <w:r w:rsidRPr="00B93E4A">
        <w:rPr>
          <w:rFonts w:ascii="ＭＳ 明朝" w:hAnsi="ＭＳ 明朝" w:hint="eastAsia"/>
          <w:szCs w:val="21"/>
        </w:rPr>
        <w:t>1）臨床研修歴</w:t>
      </w:r>
    </w:p>
    <w:p w:rsidR="00995311" w:rsidRPr="00B93E4A" w:rsidRDefault="000A2BE1" w:rsidP="001925CB">
      <w:pPr>
        <w:rPr>
          <w:rFonts w:ascii="ＭＳ 明朝" w:hAnsi="ＭＳ 明朝"/>
          <w:szCs w:val="21"/>
        </w:rPr>
      </w:pPr>
      <w:r w:rsidRPr="00B93E4A">
        <w:rPr>
          <w:rFonts w:ascii="ＭＳ 明朝" w:hAnsi="ＭＳ 明朝" w:hint="eastAsia"/>
          <w:szCs w:val="21"/>
        </w:rPr>
        <w:t>2）リウマチ領域専門研修整備基準「3-4．専門医研修中の年度毎の知識・技能・態度の修練</w:t>
      </w:r>
    </w:p>
    <w:p w:rsidR="000A2BE1" w:rsidRPr="00B93E4A" w:rsidRDefault="000A2BE1" w:rsidP="001925CB">
      <w:pPr>
        <w:ind w:firstLineChars="100" w:firstLine="210"/>
        <w:rPr>
          <w:rFonts w:ascii="ＭＳ 明朝" w:hAnsi="ＭＳ 明朝"/>
          <w:szCs w:val="21"/>
        </w:rPr>
      </w:pPr>
      <w:r w:rsidRPr="00B93E4A">
        <w:rPr>
          <w:rFonts w:ascii="ＭＳ 明朝" w:hAnsi="ＭＳ 明朝" w:hint="eastAsia"/>
          <w:szCs w:val="21"/>
        </w:rPr>
        <w:t>プロセス」に記載されている全ての項目</w:t>
      </w:r>
    </w:p>
    <w:p w:rsidR="000A2BE1" w:rsidRPr="00B93E4A" w:rsidRDefault="000A2BE1" w:rsidP="001925CB">
      <w:pPr>
        <w:ind w:right="840"/>
        <w:rPr>
          <w:rFonts w:ascii="ＭＳ 明朝" w:hAnsi="ＭＳ 明朝"/>
          <w:szCs w:val="21"/>
        </w:rPr>
      </w:pPr>
      <w:r w:rsidRPr="00B93E4A">
        <w:rPr>
          <w:rFonts w:ascii="ＭＳ 明朝" w:hAnsi="ＭＳ 明朝" w:hint="eastAsia"/>
          <w:szCs w:val="21"/>
        </w:rPr>
        <w:t>3）目標到達レベル自己評価</w:t>
      </w:r>
    </w:p>
    <w:p w:rsidR="000A2BE1" w:rsidRPr="00B93E4A" w:rsidRDefault="000A2BE1" w:rsidP="00506B4D">
      <w:pPr>
        <w:rPr>
          <w:rFonts w:ascii="ＭＳ 明朝" w:hAnsi="ＭＳ 明朝"/>
          <w:szCs w:val="21"/>
        </w:rPr>
      </w:pPr>
      <w:r w:rsidRPr="00B93E4A">
        <w:rPr>
          <w:rFonts w:ascii="ＭＳ 明朝" w:hAnsi="ＭＳ 明朝" w:hint="eastAsia"/>
          <w:szCs w:val="21"/>
        </w:rPr>
        <w:t>4）研修指導医による評価の結果に基づく、担当指導医による医師としての適正の判定結果</w:t>
      </w:r>
    </w:p>
    <w:p w:rsidR="000A2BE1" w:rsidRPr="00B93E4A" w:rsidRDefault="000A2BE1" w:rsidP="007D6462">
      <w:pPr>
        <w:ind w:right="840" w:firstLineChars="100" w:firstLine="210"/>
        <w:rPr>
          <w:rFonts w:ascii="ＭＳ 明朝" w:hAnsi="ＭＳ 明朝"/>
          <w:szCs w:val="21"/>
        </w:rPr>
      </w:pPr>
    </w:p>
    <w:p w:rsidR="00D45ED9" w:rsidRPr="00B93E4A" w:rsidRDefault="00D45ED9" w:rsidP="000C0C1B">
      <w:pPr>
        <w:pStyle w:val="1"/>
        <w:rPr>
          <w:rFonts w:ascii="ＭＳ 明朝" w:eastAsia="ＭＳ 明朝" w:hAnsi="ＭＳ 明朝"/>
          <w:sz w:val="21"/>
          <w:szCs w:val="21"/>
        </w:rPr>
      </w:pPr>
      <w:bookmarkStart w:id="15" w:name="_Toc507529415"/>
      <w:r w:rsidRPr="00B93E4A">
        <w:rPr>
          <w:rFonts w:ascii="ＭＳ 明朝" w:eastAsia="ＭＳ 明朝" w:hAnsi="ＭＳ 明朝" w:hint="eastAsia"/>
          <w:sz w:val="21"/>
          <w:szCs w:val="21"/>
        </w:rPr>
        <w:t>15．研修</w:t>
      </w:r>
      <w:r w:rsidR="00505146" w:rsidRPr="00B93E4A">
        <w:rPr>
          <w:rFonts w:ascii="ＭＳ 明朝" w:eastAsia="ＭＳ 明朝" w:hAnsi="ＭＳ 明朝" w:hint="eastAsia"/>
          <w:sz w:val="21"/>
          <w:szCs w:val="21"/>
        </w:rPr>
        <w:t>計画</w:t>
      </w:r>
      <w:r w:rsidRPr="00B93E4A">
        <w:rPr>
          <w:rFonts w:ascii="ＭＳ 明朝" w:eastAsia="ＭＳ 明朝" w:hAnsi="ＭＳ 明朝" w:hint="eastAsia"/>
          <w:sz w:val="21"/>
          <w:szCs w:val="21"/>
        </w:rPr>
        <w:t>の施設群</w:t>
      </w:r>
      <w:bookmarkEnd w:id="15"/>
    </w:p>
    <w:p w:rsidR="00D45ED9" w:rsidRPr="00B93E4A" w:rsidRDefault="002A215C" w:rsidP="001925CB">
      <w:pPr>
        <w:ind w:right="840" w:firstLineChars="100" w:firstLine="210"/>
        <w:rPr>
          <w:rFonts w:ascii="ＭＳ 明朝" w:hAnsi="ＭＳ 明朝"/>
          <w:szCs w:val="21"/>
        </w:rPr>
      </w:pPr>
      <w:r w:rsidRPr="00B93E4A">
        <w:rPr>
          <w:rFonts w:ascii="ＭＳ 明朝" w:hAnsi="ＭＳ 明朝" w:hint="eastAsia"/>
          <w:szCs w:val="21"/>
        </w:rPr>
        <w:t>本リウマチ専門研修は、以下の施設で専門研修施設群を形成する</w:t>
      </w:r>
    </w:p>
    <w:p w:rsidR="00302608" w:rsidRPr="00B93E4A" w:rsidRDefault="00302608">
      <w:pPr>
        <w:ind w:right="840" w:firstLineChars="100" w:firstLine="210"/>
        <w:rPr>
          <w:rFonts w:ascii="ＭＳ 明朝" w:hAnsi="ＭＳ 明朝"/>
          <w:szCs w:val="21"/>
        </w:rPr>
      </w:pPr>
      <w:r w:rsidRPr="00B93E4A">
        <w:rPr>
          <w:rFonts w:ascii="ＭＳ 明朝" w:hAnsi="ＭＳ 明朝" w:hint="eastAsia"/>
          <w:szCs w:val="21"/>
        </w:rPr>
        <w:t>（本専門研修計画の申請施設には＊を付ける）</w:t>
      </w:r>
    </w:p>
    <w:p w:rsidR="00302608" w:rsidRPr="00B93E4A" w:rsidRDefault="002A215C" w:rsidP="007D6462">
      <w:pPr>
        <w:pStyle w:val="ac"/>
        <w:numPr>
          <w:ilvl w:val="0"/>
          <w:numId w:val="9"/>
        </w:numPr>
        <w:ind w:leftChars="0" w:right="840"/>
        <w:rPr>
          <w:rFonts w:ascii="ＭＳ 明朝" w:hAnsi="ＭＳ 明朝"/>
          <w:szCs w:val="21"/>
        </w:rPr>
      </w:pPr>
      <w:r w:rsidRPr="00B93E4A">
        <w:rPr>
          <w:rFonts w:ascii="ＭＳ 明朝" w:hAnsi="ＭＳ 明朝" w:hint="eastAsia"/>
          <w:szCs w:val="21"/>
        </w:rPr>
        <w:t>認定教育施設</w:t>
      </w:r>
    </w:p>
    <w:p w:rsidR="002A215C" w:rsidRPr="00B93E4A" w:rsidRDefault="002A215C" w:rsidP="00FE16FA">
      <w:pPr>
        <w:pStyle w:val="ac"/>
        <w:ind w:leftChars="0" w:left="420" w:right="840"/>
        <w:rPr>
          <w:rFonts w:ascii="ＭＳ 明朝" w:hAnsi="ＭＳ 明朝"/>
          <w:szCs w:val="21"/>
        </w:rPr>
      </w:pPr>
    </w:p>
    <w:p w:rsidR="006F79E2" w:rsidRPr="00B93E4A" w:rsidRDefault="006F79E2" w:rsidP="007D6462">
      <w:pPr>
        <w:pStyle w:val="ac"/>
        <w:ind w:leftChars="0" w:left="1680" w:right="840"/>
        <w:rPr>
          <w:rFonts w:ascii="ＭＳ 明朝" w:hAnsi="ＭＳ 明朝"/>
          <w:szCs w:val="21"/>
        </w:rPr>
      </w:pPr>
      <w:r w:rsidRPr="00B93E4A">
        <w:rPr>
          <w:rFonts w:ascii="ＭＳ 明朝" w:hAnsi="ＭＳ 明朝" w:hint="eastAsia"/>
          <w:szCs w:val="21"/>
        </w:rPr>
        <w:t xml:space="preserve">　</w:t>
      </w:r>
    </w:p>
    <w:p w:rsidR="002A215C" w:rsidRPr="00B93E4A" w:rsidRDefault="002A215C" w:rsidP="007D6462">
      <w:pPr>
        <w:pStyle w:val="ac"/>
        <w:numPr>
          <w:ilvl w:val="0"/>
          <w:numId w:val="9"/>
        </w:numPr>
        <w:ind w:leftChars="0" w:right="840"/>
        <w:rPr>
          <w:rFonts w:ascii="ＭＳ 明朝" w:hAnsi="ＭＳ 明朝"/>
          <w:szCs w:val="21"/>
        </w:rPr>
      </w:pPr>
      <w:r w:rsidRPr="00B93E4A">
        <w:rPr>
          <w:rFonts w:ascii="ＭＳ 明朝" w:hAnsi="ＭＳ 明朝" w:hint="eastAsia"/>
          <w:szCs w:val="21"/>
        </w:rPr>
        <w:t>準認定教育施設</w:t>
      </w:r>
    </w:p>
    <w:p w:rsidR="002A215C" w:rsidRPr="00B93E4A" w:rsidRDefault="00995311" w:rsidP="001925CB">
      <w:pPr>
        <w:ind w:right="840"/>
        <w:rPr>
          <w:rFonts w:ascii="ＭＳ 明朝" w:hAnsi="ＭＳ 明朝"/>
          <w:szCs w:val="21"/>
        </w:rPr>
      </w:pPr>
      <w:r w:rsidRPr="00B93E4A">
        <w:rPr>
          <w:rFonts w:ascii="ＭＳ 明朝" w:hAnsi="ＭＳ 明朝" w:hint="eastAsia"/>
          <w:szCs w:val="21"/>
        </w:rPr>
        <w:t xml:space="preserve">　①　</w:t>
      </w:r>
    </w:p>
    <w:p w:rsidR="00302608" w:rsidRPr="00B93E4A" w:rsidRDefault="00995311" w:rsidP="001925CB">
      <w:pPr>
        <w:ind w:right="840" w:firstLineChars="100" w:firstLine="210"/>
        <w:rPr>
          <w:rFonts w:ascii="ＭＳ 明朝" w:hAnsi="ＭＳ 明朝"/>
          <w:szCs w:val="21"/>
        </w:rPr>
      </w:pPr>
      <w:r w:rsidRPr="00B93E4A">
        <w:rPr>
          <w:rFonts w:ascii="ＭＳ 明朝" w:hAnsi="ＭＳ 明朝" w:hint="eastAsia"/>
          <w:szCs w:val="21"/>
        </w:rPr>
        <w:t xml:space="preserve">②　</w:t>
      </w:r>
    </w:p>
    <w:p w:rsidR="002A215C" w:rsidRPr="00B93E4A" w:rsidRDefault="00302608" w:rsidP="001925CB">
      <w:pPr>
        <w:ind w:right="840" w:firstLineChars="100" w:firstLine="210"/>
        <w:rPr>
          <w:rFonts w:ascii="ＭＳ 明朝" w:hAnsi="ＭＳ 明朝"/>
          <w:szCs w:val="21"/>
        </w:rPr>
      </w:pPr>
      <w:r w:rsidRPr="00B93E4A">
        <w:rPr>
          <w:rFonts w:ascii="ＭＳ 明朝" w:hAnsi="ＭＳ 明朝" w:hint="eastAsia"/>
          <w:szCs w:val="21"/>
        </w:rPr>
        <w:t>③</w:t>
      </w:r>
    </w:p>
    <w:p w:rsidR="00301934" w:rsidRPr="00B93E4A" w:rsidRDefault="00301934" w:rsidP="001925CB">
      <w:pPr>
        <w:ind w:right="840" w:firstLineChars="100" w:firstLine="210"/>
        <w:rPr>
          <w:rFonts w:ascii="ＭＳ 明朝" w:hAnsi="ＭＳ 明朝"/>
          <w:szCs w:val="21"/>
        </w:rPr>
      </w:pPr>
    </w:p>
    <w:p w:rsidR="002A215C" w:rsidRPr="00B93E4A" w:rsidRDefault="002A215C" w:rsidP="007D6462">
      <w:pPr>
        <w:pStyle w:val="ac"/>
        <w:numPr>
          <w:ilvl w:val="0"/>
          <w:numId w:val="9"/>
        </w:numPr>
        <w:ind w:leftChars="0" w:right="840"/>
        <w:rPr>
          <w:rFonts w:ascii="ＭＳ 明朝" w:hAnsi="ＭＳ 明朝"/>
          <w:szCs w:val="21"/>
        </w:rPr>
      </w:pPr>
      <w:r w:rsidRPr="00B93E4A">
        <w:rPr>
          <w:rFonts w:ascii="ＭＳ 明朝" w:hAnsi="ＭＳ 明朝" w:hint="eastAsia"/>
          <w:szCs w:val="21"/>
        </w:rPr>
        <w:t>教育施設外研修を実施する施設</w:t>
      </w:r>
    </w:p>
    <w:p w:rsidR="002A215C" w:rsidRPr="00B93E4A" w:rsidRDefault="00995311" w:rsidP="001925CB">
      <w:pPr>
        <w:ind w:right="840" w:firstLineChars="100" w:firstLine="210"/>
        <w:rPr>
          <w:rFonts w:ascii="ＭＳ 明朝" w:hAnsi="ＭＳ 明朝"/>
          <w:szCs w:val="21"/>
        </w:rPr>
      </w:pPr>
      <w:r w:rsidRPr="00B93E4A">
        <w:rPr>
          <w:rFonts w:ascii="ＭＳ 明朝" w:hAnsi="ＭＳ 明朝" w:hint="eastAsia"/>
          <w:szCs w:val="21"/>
        </w:rPr>
        <w:t xml:space="preserve">①　</w:t>
      </w:r>
    </w:p>
    <w:p w:rsidR="00302608" w:rsidRPr="00B93E4A" w:rsidRDefault="00995311" w:rsidP="001925CB">
      <w:pPr>
        <w:ind w:right="840" w:firstLineChars="100" w:firstLine="210"/>
        <w:rPr>
          <w:rFonts w:ascii="ＭＳ 明朝" w:hAnsi="ＭＳ 明朝"/>
          <w:szCs w:val="21"/>
        </w:rPr>
      </w:pPr>
      <w:r w:rsidRPr="00B93E4A">
        <w:rPr>
          <w:rFonts w:ascii="ＭＳ 明朝" w:hAnsi="ＭＳ 明朝" w:hint="eastAsia"/>
          <w:szCs w:val="21"/>
        </w:rPr>
        <w:t xml:space="preserve">②　</w:t>
      </w:r>
    </w:p>
    <w:p w:rsidR="002A215C" w:rsidRPr="00B93E4A" w:rsidRDefault="00302608" w:rsidP="001925CB">
      <w:pPr>
        <w:ind w:right="840" w:firstLineChars="100" w:firstLine="210"/>
        <w:rPr>
          <w:rFonts w:ascii="ＭＳ 明朝" w:hAnsi="ＭＳ 明朝"/>
          <w:szCs w:val="21"/>
        </w:rPr>
      </w:pPr>
      <w:r w:rsidRPr="00B93E4A">
        <w:rPr>
          <w:rFonts w:ascii="ＭＳ 明朝" w:hAnsi="ＭＳ 明朝" w:hint="eastAsia"/>
          <w:szCs w:val="21"/>
        </w:rPr>
        <w:t>③</w:t>
      </w:r>
    </w:p>
    <w:p w:rsidR="00401E1F" w:rsidRPr="00B93E4A" w:rsidRDefault="006F79E2" w:rsidP="00FE16FA">
      <w:pPr>
        <w:ind w:right="840" w:firstLineChars="100" w:firstLine="210"/>
        <w:rPr>
          <w:rFonts w:ascii="ＭＳ 明朝" w:hAnsi="ＭＳ 明朝"/>
          <w:szCs w:val="21"/>
        </w:rPr>
      </w:pPr>
      <w:r w:rsidRPr="00B93E4A">
        <w:rPr>
          <w:rFonts w:ascii="ＭＳ 明朝" w:hAnsi="ＭＳ 明朝" w:hint="eastAsia"/>
          <w:szCs w:val="21"/>
        </w:rPr>
        <w:t>＊本専門研修計画の申請施設</w:t>
      </w:r>
    </w:p>
    <w:p w:rsidR="006F79E2" w:rsidRPr="00B93E4A" w:rsidRDefault="006F79E2">
      <w:pPr>
        <w:ind w:right="840"/>
        <w:rPr>
          <w:rFonts w:ascii="ＭＳ 明朝" w:hAnsi="ＭＳ 明朝"/>
          <w:szCs w:val="21"/>
        </w:rPr>
      </w:pPr>
    </w:p>
    <w:p w:rsidR="00D45ED9" w:rsidRPr="00B93E4A" w:rsidRDefault="00D45ED9" w:rsidP="000C0C1B">
      <w:pPr>
        <w:pStyle w:val="1"/>
        <w:rPr>
          <w:rFonts w:ascii="ＭＳ 明朝" w:eastAsia="ＭＳ 明朝" w:hAnsi="ＭＳ 明朝"/>
          <w:sz w:val="21"/>
          <w:szCs w:val="21"/>
        </w:rPr>
      </w:pPr>
      <w:bookmarkStart w:id="16" w:name="_Toc507529416"/>
      <w:r w:rsidRPr="00B93E4A">
        <w:rPr>
          <w:rFonts w:ascii="ＭＳ 明朝" w:eastAsia="ＭＳ 明朝" w:hAnsi="ＭＳ 明朝" w:hint="eastAsia"/>
          <w:sz w:val="21"/>
          <w:szCs w:val="21"/>
        </w:rPr>
        <w:lastRenderedPageBreak/>
        <w:t>16．専攻医の受け入れ数</w:t>
      </w:r>
      <w:bookmarkEnd w:id="16"/>
    </w:p>
    <w:p w:rsidR="0047618B" w:rsidRPr="00B93E4A" w:rsidRDefault="0047618B" w:rsidP="00D45ED9">
      <w:pPr>
        <w:ind w:right="840"/>
        <w:rPr>
          <w:rFonts w:ascii="ＭＳ 明朝" w:hAnsi="ＭＳ 明朝"/>
          <w:szCs w:val="21"/>
        </w:rPr>
      </w:pPr>
    </w:p>
    <w:p w:rsidR="00302608" w:rsidRPr="00B93E4A" w:rsidRDefault="00302608" w:rsidP="00D45ED9">
      <w:pPr>
        <w:ind w:right="840"/>
        <w:rPr>
          <w:rFonts w:ascii="ＭＳ 明朝" w:hAnsi="ＭＳ 明朝"/>
          <w:szCs w:val="21"/>
        </w:rPr>
      </w:pPr>
    </w:p>
    <w:p w:rsidR="00302608" w:rsidRPr="00B93E4A" w:rsidRDefault="00302608" w:rsidP="00D45ED9">
      <w:pPr>
        <w:ind w:right="840"/>
        <w:rPr>
          <w:rFonts w:ascii="ＭＳ 明朝" w:hAnsi="ＭＳ 明朝"/>
          <w:szCs w:val="21"/>
        </w:rPr>
      </w:pPr>
    </w:p>
    <w:p w:rsidR="00D45ED9" w:rsidRPr="00B93E4A" w:rsidRDefault="00D45ED9" w:rsidP="000C0C1B">
      <w:pPr>
        <w:pStyle w:val="1"/>
        <w:rPr>
          <w:rFonts w:ascii="ＭＳ 明朝" w:eastAsia="ＭＳ 明朝" w:hAnsi="ＭＳ 明朝"/>
          <w:sz w:val="21"/>
          <w:szCs w:val="21"/>
        </w:rPr>
      </w:pPr>
      <w:bookmarkStart w:id="17" w:name="_Toc507529417"/>
      <w:r w:rsidRPr="00B93E4A">
        <w:rPr>
          <w:rFonts w:ascii="ＭＳ 明朝" w:eastAsia="ＭＳ 明朝" w:hAnsi="ＭＳ 明朝" w:hint="eastAsia"/>
          <w:sz w:val="21"/>
          <w:szCs w:val="21"/>
        </w:rPr>
        <w:t>17．研修の休止・中断、カリキュラム移動、カリキュラム外研修の条件</w:t>
      </w:r>
      <w:bookmarkEnd w:id="17"/>
    </w:p>
    <w:p w:rsidR="00F5261F" w:rsidRPr="00B93E4A" w:rsidRDefault="00F5261F" w:rsidP="007D6462">
      <w:pPr>
        <w:pStyle w:val="ac"/>
        <w:ind w:leftChars="0" w:left="420" w:right="840"/>
        <w:rPr>
          <w:rFonts w:ascii="ＭＳ 明朝" w:hAnsi="ＭＳ 明朝"/>
          <w:szCs w:val="21"/>
        </w:rPr>
      </w:pPr>
    </w:p>
    <w:p w:rsidR="00302608" w:rsidRPr="00B93E4A" w:rsidRDefault="00302608" w:rsidP="007D6462">
      <w:pPr>
        <w:pStyle w:val="ac"/>
        <w:ind w:leftChars="0" w:left="420" w:right="840"/>
        <w:rPr>
          <w:rFonts w:ascii="ＭＳ 明朝" w:hAnsi="ＭＳ 明朝"/>
          <w:szCs w:val="21"/>
        </w:rPr>
      </w:pPr>
    </w:p>
    <w:p w:rsidR="00302608" w:rsidRPr="00B93E4A" w:rsidRDefault="00302608" w:rsidP="007D6462">
      <w:pPr>
        <w:pStyle w:val="ac"/>
        <w:ind w:leftChars="0" w:left="420" w:right="840"/>
        <w:rPr>
          <w:rFonts w:ascii="ＭＳ 明朝" w:hAnsi="ＭＳ 明朝"/>
          <w:szCs w:val="21"/>
        </w:rPr>
      </w:pPr>
    </w:p>
    <w:p w:rsidR="00D45ED9" w:rsidRPr="00B93E4A" w:rsidRDefault="00D45ED9" w:rsidP="000C0C1B">
      <w:pPr>
        <w:pStyle w:val="1"/>
        <w:rPr>
          <w:rFonts w:ascii="ＭＳ 明朝" w:eastAsia="ＭＳ 明朝" w:hAnsi="ＭＳ 明朝"/>
          <w:sz w:val="21"/>
          <w:szCs w:val="21"/>
        </w:rPr>
      </w:pPr>
      <w:bookmarkStart w:id="18" w:name="_Toc507529418"/>
      <w:r w:rsidRPr="00B93E4A">
        <w:rPr>
          <w:rFonts w:ascii="ＭＳ 明朝" w:eastAsia="ＭＳ 明朝" w:hAnsi="ＭＳ 明朝" w:hint="eastAsia"/>
          <w:sz w:val="21"/>
          <w:szCs w:val="21"/>
        </w:rPr>
        <w:t>18．専門研修指導医（全カリキュラム共通）</w:t>
      </w:r>
      <w:bookmarkEnd w:id="18"/>
    </w:p>
    <w:p w:rsidR="00D45ED9" w:rsidRPr="00B93E4A" w:rsidRDefault="00F5261F" w:rsidP="001925CB">
      <w:pPr>
        <w:ind w:firstLineChars="100" w:firstLine="210"/>
        <w:rPr>
          <w:rFonts w:ascii="ＭＳ 明朝" w:hAnsi="ＭＳ 明朝"/>
          <w:szCs w:val="21"/>
        </w:rPr>
      </w:pPr>
      <w:r w:rsidRPr="00B93E4A">
        <w:rPr>
          <w:rFonts w:ascii="ＭＳ 明朝" w:hAnsi="ＭＳ 明朝" w:hint="eastAsia"/>
          <w:szCs w:val="21"/>
        </w:rPr>
        <w:t>日本リウマチ学会が専門医制度規則に定める要件を満たし、専門医制度委員会によって認められた指導医または暫定リウマチ指導医であること。</w:t>
      </w:r>
    </w:p>
    <w:p w:rsidR="00F5261F" w:rsidRPr="00B93E4A" w:rsidRDefault="00F5261F" w:rsidP="00D45ED9">
      <w:pPr>
        <w:ind w:right="840"/>
        <w:rPr>
          <w:rFonts w:ascii="ＭＳ 明朝" w:hAnsi="ＭＳ 明朝"/>
          <w:szCs w:val="21"/>
        </w:rPr>
      </w:pPr>
    </w:p>
    <w:p w:rsidR="00D45ED9" w:rsidRPr="00B93E4A" w:rsidRDefault="00D45ED9" w:rsidP="000C0C1B">
      <w:pPr>
        <w:pStyle w:val="1"/>
        <w:rPr>
          <w:rFonts w:ascii="ＭＳ 明朝" w:eastAsia="ＭＳ 明朝" w:hAnsi="ＭＳ 明朝"/>
          <w:sz w:val="21"/>
          <w:szCs w:val="21"/>
        </w:rPr>
      </w:pPr>
      <w:bookmarkStart w:id="19" w:name="_Toc507529419"/>
      <w:r w:rsidRPr="00B93E4A">
        <w:rPr>
          <w:rFonts w:ascii="ＭＳ 明朝" w:eastAsia="ＭＳ 明朝" w:hAnsi="ＭＳ 明朝" w:hint="eastAsia"/>
          <w:sz w:val="21"/>
          <w:szCs w:val="21"/>
        </w:rPr>
        <w:t>19．専門研修登録システム（全カリキュラム共通）</w:t>
      </w:r>
      <w:bookmarkEnd w:id="19"/>
    </w:p>
    <w:p w:rsidR="00D45ED9" w:rsidRPr="00B93E4A" w:rsidRDefault="00F5261F" w:rsidP="001925CB">
      <w:pPr>
        <w:ind w:firstLineChars="100" w:firstLine="210"/>
        <w:rPr>
          <w:rFonts w:ascii="ＭＳ 明朝" w:hAnsi="ＭＳ 明朝"/>
          <w:szCs w:val="21"/>
        </w:rPr>
      </w:pPr>
      <w:r w:rsidRPr="00B93E4A">
        <w:rPr>
          <w:rFonts w:ascii="ＭＳ 明朝" w:hAnsi="ＭＳ 明朝" w:hint="eastAsia"/>
          <w:szCs w:val="21"/>
        </w:rPr>
        <w:t>専攻医は、日本リウマチ学会専攻医登録評価システム（仮称）に症例報告、症例記録、経験入院症例、経験外来症例、研修取得単位を入力して記録する。指導医による専攻医の評価、専攻医による逆評価も、同システムを用いて記録する。</w:t>
      </w:r>
    </w:p>
    <w:p w:rsidR="00F5261F" w:rsidRPr="00B93E4A" w:rsidRDefault="00F5261F" w:rsidP="007D6462">
      <w:pPr>
        <w:ind w:right="840" w:firstLineChars="100" w:firstLine="210"/>
        <w:rPr>
          <w:rFonts w:ascii="ＭＳ 明朝" w:hAnsi="ＭＳ 明朝"/>
          <w:szCs w:val="21"/>
        </w:rPr>
      </w:pPr>
    </w:p>
    <w:p w:rsidR="00D45ED9" w:rsidRPr="00B93E4A" w:rsidRDefault="00D45ED9" w:rsidP="000C0C1B">
      <w:pPr>
        <w:pStyle w:val="1"/>
        <w:rPr>
          <w:rFonts w:ascii="ＭＳ 明朝" w:eastAsia="ＭＳ 明朝" w:hAnsi="ＭＳ 明朝"/>
          <w:sz w:val="21"/>
          <w:szCs w:val="21"/>
        </w:rPr>
      </w:pPr>
      <w:bookmarkStart w:id="20" w:name="_Toc507529420"/>
      <w:r w:rsidRPr="00B93E4A">
        <w:rPr>
          <w:rFonts w:ascii="ＭＳ 明朝" w:eastAsia="ＭＳ 明朝" w:hAnsi="ＭＳ 明朝" w:hint="eastAsia"/>
          <w:sz w:val="21"/>
          <w:szCs w:val="21"/>
        </w:rPr>
        <w:t>20．専攻医の採用方法</w:t>
      </w:r>
      <w:bookmarkEnd w:id="20"/>
    </w:p>
    <w:p w:rsidR="009A543B" w:rsidRPr="000C0C1B" w:rsidRDefault="009A543B" w:rsidP="00A03262">
      <w:pPr>
        <w:ind w:right="840"/>
        <w:rPr>
          <w:szCs w:val="21"/>
        </w:rPr>
      </w:pPr>
    </w:p>
    <w:p w:rsidR="00DC1A17" w:rsidRPr="000C0C1B" w:rsidRDefault="00DC1A17" w:rsidP="00A03262">
      <w:pPr>
        <w:ind w:right="840"/>
        <w:rPr>
          <w:szCs w:val="21"/>
        </w:rPr>
      </w:pPr>
    </w:p>
    <w:p w:rsidR="00DC1A17" w:rsidRPr="000C0C1B" w:rsidRDefault="00DC1A17" w:rsidP="00A03262">
      <w:pPr>
        <w:ind w:right="840"/>
        <w:rPr>
          <w:szCs w:val="21"/>
        </w:rPr>
      </w:pPr>
    </w:p>
    <w:p w:rsidR="00DC1A17" w:rsidRDefault="00DC1A17" w:rsidP="00A03262">
      <w:pPr>
        <w:ind w:right="840"/>
        <w:rPr>
          <w:szCs w:val="21"/>
        </w:rPr>
      </w:pPr>
    </w:p>
    <w:p w:rsidR="00DC1A17" w:rsidRPr="00DC1A17" w:rsidRDefault="00DC1A17" w:rsidP="00A03262">
      <w:pPr>
        <w:ind w:right="840"/>
        <w:rPr>
          <w:b/>
          <w:szCs w:val="21"/>
        </w:rPr>
      </w:pPr>
    </w:p>
    <w:p w:rsidR="00A03262" w:rsidRPr="00A03262" w:rsidRDefault="00A03262" w:rsidP="00A03262">
      <w:pPr>
        <w:ind w:right="840"/>
        <w:rPr>
          <w:szCs w:val="21"/>
        </w:rPr>
      </w:pPr>
    </w:p>
    <w:sectPr w:rsidR="00A03262" w:rsidRPr="00A03262">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C4D" w:rsidRDefault="008F6C4D" w:rsidP="000C0C1B">
      <w:r>
        <w:separator/>
      </w:r>
    </w:p>
  </w:endnote>
  <w:endnote w:type="continuationSeparator" w:id="0">
    <w:p w:rsidR="008F6C4D" w:rsidRDefault="008F6C4D" w:rsidP="000C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927" w:rsidRDefault="00BA6927">
    <w:pPr>
      <w:pStyle w:val="a7"/>
      <w:jc w:val="center"/>
    </w:pPr>
    <w:r>
      <w:fldChar w:fldCharType="begin"/>
    </w:r>
    <w:r>
      <w:instrText>PAGE   \* MERGEFORMAT</w:instrText>
    </w:r>
    <w:r>
      <w:fldChar w:fldCharType="separate"/>
    </w:r>
    <w:r w:rsidR="00B93E4A" w:rsidRPr="00B93E4A">
      <w:rPr>
        <w:noProof/>
        <w:lang w:val="ja-JP"/>
      </w:rPr>
      <w:t>1</w:t>
    </w:r>
    <w:r>
      <w:fldChar w:fldCharType="end"/>
    </w:r>
  </w:p>
  <w:p w:rsidR="00BA6927" w:rsidRDefault="00BA69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C4D" w:rsidRDefault="008F6C4D" w:rsidP="000C0C1B">
      <w:r>
        <w:separator/>
      </w:r>
    </w:p>
  </w:footnote>
  <w:footnote w:type="continuationSeparator" w:id="0">
    <w:p w:rsidR="008F6C4D" w:rsidRDefault="008F6C4D" w:rsidP="000C0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942" w:rsidRDefault="00A83942" w:rsidP="000C0C1B">
    <w:pPr>
      <w:pStyle w:val="a5"/>
      <w:jc w:val="right"/>
    </w:pPr>
  </w:p>
  <w:p w:rsidR="00BA6927" w:rsidRDefault="00BA6927" w:rsidP="000C0C1B">
    <w:pPr>
      <w:pStyle w:val="a5"/>
      <w:jc w:val="right"/>
    </w:pPr>
    <w:r>
      <w:t>○○</w:t>
    </w:r>
    <w:r>
      <w:t>大学医学部附属病院</w:t>
    </w:r>
  </w:p>
  <w:p w:rsidR="00BA6927" w:rsidRDefault="00BA6927" w:rsidP="000C0C1B">
    <w:pPr>
      <w:pStyle w:val="a5"/>
      <w:jc w:val="right"/>
    </w:pPr>
    <w:r>
      <w:t>リウマチ専門研修計画第１版</w:t>
    </w:r>
  </w:p>
  <w:p w:rsidR="00BA6927" w:rsidRDefault="00BA692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00F7"/>
    <w:multiLevelType w:val="hybridMultilevel"/>
    <w:tmpl w:val="E09EC616"/>
    <w:lvl w:ilvl="0" w:tplc="E1FCFD14">
      <w:start w:val="1"/>
      <w:numFmt w:val="decimal"/>
      <w:lvlText w:val="%1）"/>
      <w:lvlJc w:val="left"/>
      <w:pPr>
        <w:ind w:left="420" w:hanging="42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2117EA"/>
    <w:multiLevelType w:val="hybridMultilevel"/>
    <w:tmpl w:val="DA6841DA"/>
    <w:lvl w:ilvl="0" w:tplc="2EE43CB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8B41D8"/>
    <w:multiLevelType w:val="hybridMultilevel"/>
    <w:tmpl w:val="A2948200"/>
    <w:lvl w:ilvl="0" w:tplc="450C502C">
      <w:start w:val="1"/>
      <w:numFmt w:val="decimal"/>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27D37DF8"/>
    <w:multiLevelType w:val="hybridMultilevel"/>
    <w:tmpl w:val="AC8878C6"/>
    <w:lvl w:ilvl="0" w:tplc="1A14BFA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F0634D"/>
    <w:multiLevelType w:val="hybridMultilevel"/>
    <w:tmpl w:val="EEBC35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355966"/>
    <w:multiLevelType w:val="hybridMultilevel"/>
    <w:tmpl w:val="CB921BA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08328B5"/>
    <w:multiLevelType w:val="hybridMultilevel"/>
    <w:tmpl w:val="C2B63C0A"/>
    <w:lvl w:ilvl="0" w:tplc="A97215C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F5640B"/>
    <w:multiLevelType w:val="hybridMultilevel"/>
    <w:tmpl w:val="695E963C"/>
    <w:lvl w:ilvl="0" w:tplc="F1FCD8A4">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126377"/>
    <w:multiLevelType w:val="hybridMultilevel"/>
    <w:tmpl w:val="184EC87E"/>
    <w:lvl w:ilvl="0" w:tplc="18BA1D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D76C02"/>
    <w:multiLevelType w:val="hybridMultilevel"/>
    <w:tmpl w:val="786AFF66"/>
    <w:lvl w:ilvl="0" w:tplc="450C502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683476"/>
    <w:multiLevelType w:val="hybridMultilevel"/>
    <w:tmpl w:val="A3AC66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445770"/>
    <w:multiLevelType w:val="hybridMultilevel"/>
    <w:tmpl w:val="41ACDF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0A2299"/>
    <w:multiLevelType w:val="hybridMultilevel"/>
    <w:tmpl w:val="EC6A2E64"/>
    <w:lvl w:ilvl="0" w:tplc="ED009E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0"/>
  </w:num>
  <w:num w:numId="4">
    <w:abstractNumId w:val="11"/>
  </w:num>
  <w:num w:numId="5">
    <w:abstractNumId w:val="9"/>
  </w:num>
  <w:num w:numId="6">
    <w:abstractNumId w:val="1"/>
  </w:num>
  <w:num w:numId="7">
    <w:abstractNumId w:val="4"/>
  </w:num>
  <w:num w:numId="8">
    <w:abstractNumId w:val="7"/>
  </w:num>
  <w:num w:numId="9">
    <w:abstractNumId w:val="3"/>
  </w:num>
  <w:num w:numId="10">
    <w:abstractNumId w:val="5"/>
  </w:num>
  <w:num w:numId="11">
    <w:abstractNumId w:val="1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trackRevision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262"/>
    <w:rsid w:val="00093140"/>
    <w:rsid w:val="000A2BE1"/>
    <w:rsid w:val="000C0C1B"/>
    <w:rsid w:val="000D5141"/>
    <w:rsid w:val="000E0A14"/>
    <w:rsid w:val="001057B6"/>
    <w:rsid w:val="00117FE7"/>
    <w:rsid w:val="001279E7"/>
    <w:rsid w:val="001813DD"/>
    <w:rsid w:val="001925CB"/>
    <w:rsid w:val="001C32FA"/>
    <w:rsid w:val="001E2B0A"/>
    <w:rsid w:val="00202F18"/>
    <w:rsid w:val="002048B4"/>
    <w:rsid w:val="00220C0E"/>
    <w:rsid w:val="00227F80"/>
    <w:rsid w:val="002A192B"/>
    <w:rsid w:val="002A215C"/>
    <w:rsid w:val="002D1DF9"/>
    <w:rsid w:val="002D31E6"/>
    <w:rsid w:val="00301934"/>
    <w:rsid w:val="00302608"/>
    <w:rsid w:val="003341F8"/>
    <w:rsid w:val="00350B0F"/>
    <w:rsid w:val="00383E45"/>
    <w:rsid w:val="003D5DB0"/>
    <w:rsid w:val="003E6419"/>
    <w:rsid w:val="00400F9F"/>
    <w:rsid w:val="00401E1F"/>
    <w:rsid w:val="0047618B"/>
    <w:rsid w:val="004A7B38"/>
    <w:rsid w:val="00505146"/>
    <w:rsid w:val="00506B4D"/>
    <w:rsid w:val="00516C8D"/>
    <w:rsid w:val="005302C3"/>
    <w:rsid w:val="005A0756"/>
    <w:rsid w:val="005E272F"/>
    <w:rsid w:val="00653AE7"/>
    <w:rsid w:val="006F79E2"/>
    <w:rsid w:val="0074786E"/>
    <w:rsid w:val="00755389"/>
    <w:rsid w:val="00792186"/>
    <w:rsid w:val="0079527B"/>
    <w:rsid w:val="007D6462"/>
    <w:rsid w:val="007E35BC"/>
    <w:rsid w:val="007E6A27"/>
    <w:rsid w:val="008250B2"/>
    <w:rsid w:val="008574F6"/>
    <w:rsid w:val="008A5DED"/>
    <w:rsid w:val="008F263F"/>
    <w:rsid w:val="008F2D42"/>
    <w:rsid w:val="008F6C4D"/>
    <w:rsid w:val="00963225"/>
    <w:rsid w:val="00980F9C"/>
    <w:rsid w:val="00984D12"/>
    <w:rsid w:val="00991D83"/>
    <w:rsid w:val="00993687"/>
    <w:rsid w:val="00995311"/>
    <w:rsid w:val="009A543B"/>
    <w:rsid w:val="009B25AD"/>
    <w:rsid w:val="009B349F"/>
    <w:rsid w:val="00A029D0"/>
    <w:rsid w:val="00A03262"/>
    <w:rsid w:val="00A31ED4"/>
    <w:rsid w:val="00A50B38"/>
    <w:rsid w:val="00A751C9"/>
    <w:rsid w:val="00A83942"/>
    <w:rsid w:val="00AC5ADE"/>
    <w:rsid w:val="00B1694F"/>
    <w:rsid w:val="00B433E0"/>
    <w:rsid w:val="00B442D3"/>
    <w:rsid w:val="00B47E59"/>
    <w:rsid w:val="00B64CB2"/>
    <w:rsid w:val="00B93E4A"/>
    <w:rsid w:val="00BA6927"/>
    <w:rsid w:val="00BC3188"/>
    <w:rsid w:val="00BF39AA"/>
    <w:rsid w:val="00C422F5"/>
    <w:rsid w:val="00C43F18"/>
    <w:rsid w:val="00CB5B17"/>
    <w:rsid w:val="00D05793"/>
    <w:rsid w:val="00D14010"/>
    <w:rsid w:val="00D45ED9"/>
    <w:rsid w:val="00D84A58"/>
    <w:rsid w:val="00D9471E"/>
    <w:rsid w:val="00DA1635"/>
    <w:rsid w:val="00DC197D"/>
    <w:rsid w:val="00DC1A17"/>
    <w:rsid w:val="00E06EED"/>
    <w:rsid w:val="00E94515"/>
    <w:rsid w:val="00ED2C5A"/>
    <w:rsid w:val="00F02AE6"/>
    <w:rsid w:val="00F5261F"/>
    <w:rsid w:val="00F76D42"/>
    <w:rsid w:val="00FB0210"/>
    <w:rsid w:val="00FB2D59"/>
    <w:rsid w:val="00FB3F31"/>
    <w:rsid w:val="00FE16FA"/>
    <w:rsid w:val="00FF7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99F629A1-A588-451D-9C7A-997CD65F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0C0C1B"/>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92B"/>
    <w:rPr>
      <w:rFonts w:ascii="Arial" w:eastAsia="ＭＳ ゴシック" w:hAnsi="Arial"/>
      <w:sz w:val="18"/>
      <w:szCs w:val="18"/>
    </w:rPr>
  </w:style>
  <w:style w:type="character" w:customStyle="1" w:styleId="a4">
    <w:name w:val="吹き出し (文字)"/>
    <w:link w:val="a3"/>
    <w:uiPriority w:val="99"/>
    <w:semiHidden/>
    <w:rsid w:val="002A192B"/>
    <w:rPr>
      <w:rFonts w:ascii="Arial" w:eastAsia="ＭＳ ゴシック" w:hAnsi="Arial" w:cs="Times New Roman"/>
      <w:sz w:val="18"/>
      <w:szCs w:val="18"/>
    </w:rPr>
  </w:style>
  <w:style w:type="paragraph" w:styleId="a5">
    <w:name w:val="header"/>
    <w:basedOn w:val="a"/>
    <w:link w:val="a6"/>
    <w:uiPriority w:val="99"/>
    <w:unhideWhenUsed/>
    <w:rsid w:val="000C0C1B"/>
    <w:pPr>
      <w:tabs>
        <w:tab w:val="center" w:pos="4252"/>
        <w:tab w:val="right" w:pos="8504"/>
      </w:tabs>
      <w:snapToGrid w:val="0"/>
    </w:pPr>
  </w:style>
  <w:style w:type="character" w:customStyle="1" w:styleId="a6">
    <w:name w:val="ヘッダー (文字)"/>
    <w:basedOn w:val="a0"/>
    <w:link w:val="a5"/>
    <w:uiPriority w:val="99"/>
    <w:rsid w:val="000C0C1B"/>
  </w:style>
  <w:style w:type="paragraph" w:styleId="a7">
    <w:name w:val="footer"/>
    <w:basedOn w:val="a"/>
    <w:link w:val="a8"/>
    <w:uiPriority w:val="99"/>
    <w:unhideWhenUsed/>
    <w:rsid w:val="000C0C1B"/>
    <w:pPr>
      <w:tabs>
        <w:tab w:val="center" w:pos="4252"/>
        <w:tab w:val="right" w:pos="8504"/>
      </w:tabs>
      <w:snapToGrid w:val="0"/>
    </w:pPr>
  </w:style>
  <w:style w:type="character" w:customStyle="1" w:styleId="a8">
    <w:name w:val="フッター (文字)"/>
    <w:basedOn w:val="a0"/>
    <w:link w:val="a7"/>
    <w:uiPriority w:val="99"/>
    <w:rsid w:val="000C0C1B"/>
  </w:style>
  <w:style w:type="character" w:customStyle="1" w:styleId="10">
    <w:name w:val="見出し 1 (文字)"/>
    <w:link w:val="1"/>
    <w:uiPriority w:val="9"/>
    <w:rsid w:val="000C0C1B"/>
    <w:rPr>
      <w:rFonts w:ascii="Arial" w:eastAsia="ＭＳ ゴシック" w:hAnsi="Arial" w:cs="Times New Roman"/>
      <w:sz w:val="24"/>
      <w:szCs w:val="24"/>
    </w:rPr>
  </w:style>
  <w:style w:type="paragraph" w:styleId="a9">
    <w:name w:val="TOC Heading"/>
    <w:basedOn w:val="1"/>
    <w:next w:val="a"/>
    <w:uiPriority w:val="39"/>
    <w:unhideWhenUsed/>
    <w:qFormat/>
    <w:rsid w:val="000C0C1B"/>
    <w:pPr>
      <w:keepLines/>
      <w:widowControl/>
      <w:spacing w:before="240" w:line="259" w:lineRule="auto"/>
      <w:jc w:val="left"/>
      <w:outlineLvl w:val="9"/>
    </w:pPr>
    <w:rPr>
      <w:color w:val="2E74B5"/>
      <w:kern w:val="0"/>
      <w:sz w:val="32"/>
      <w:szCs w:val="32"/>
    </w:rPr>
  </w:style>
  <w:style w:type="paragraph" w:styleId="11">
    <w:name w:val="toc 1"/>
    <w:basedOn w:val="a"/>
    <w:next w:val="a"/>
    <w:autoRedefine/>
    <w:uiPriority w:val="39"/>
    <w:unhideWhenUsed/>
    <w:rsid w:val="000C0C1B"/>
  </w:style>
  <w:style w:type="character" w:styleId="aa">
    <w:name w:val="Hyperlink"/>
    <w:uiPriority w:val="99"/>
    <w:unhideWhenUsed/>
    <w:rsid w:val="000C0C1B"/>
    <w:rPr>
      <w:color w:val="0563C1"/>
      <w:u w:val="single"/>
    </w:rPr>
  </w:style>
  <w:style w:type="table" w:styleId="ab">
    <w:name w:val="Table Grid"/>
    <w:basedOn w:val="a1"/>
    <w:uiPriority w:val="39"/>
    <w:rsid w:val="00E06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E06EED"/>
    <w:pPr>
      <w:ind w:leftChars="400" w:left="840"/>
    </w:pPr>
  </w:style>
  <w:style w:type="character" w:styleId="ad">
    <w:name w:val="annotation reference"/>
    <w:uiPriority w:val="99"/>
    <w:semiHidden/>
    <w:unhideWhenUsed/>
    <w:rsid w:val="0047618B"/>
    <w:rPr>
      <w:sz w:val="18"/>
      <w:szCs w:val="18"/>
    </w:rPr>
  </w:style>
  <w:style w:type="paragraph" w:styleId="ae">
    <w:name w:val="annotation text"/>
    <w:basedOn w:val="a"/>
    <w:link w:val="af"/>
    <w:uiPriority w:val="99"/>
    <w:semiHidden/>
    <w:unhideWhenUsed/>
    <w:rsid w:val="0047618B"/>
    <w:pPr>
      <w:jc w:val="left"/>
    </w:pPr>
  </w:style>
  <w:style w:type="character" w:customStyle="1" w:styleId="af">
    <w:name w:val="コメント文字列 (文字)"/>
    <w:basedOn w:val="a0"/>
    <w:link w:val="ae"/>
    <w:uiPriority w:val="99"/>
    <w:semiHidden/>
    <w:rsid w:val="0047618B"/>
  </w:style>
  <w:style w:type="paragraph" w:styleId="af0">
    <w:name w:val="annotation subject"/>
    <w:basedOn w:val="ae"/>
    <w:next w:val="ae"/>
    <w:link w:val="af1"/>
    <w:uiPriority w:val="99"/>
    <w:semiHidden/>
    <w:unhideWhenUsed/>
    <w:rsid w:val="0047618B"/>
    <w:rPr>
      <w:b/>
      <w:bCs/>
    </w:rPr>
  </w:style>
  <w:style w:type="character" w:customStyle="1" w:styleId="af1">
    <w:name w:val="コメント内容 (文字)"/>
    <w:link w:val="af0"/>
    <w:uiPriority w:val="99"/>
    <w:semiHidden/>
    <w:rsid w:val="004761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61551-2625-4869-9761-FA0391D5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916</Words>
  <Characters>5223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6127</CharactersWithSpaces>
  <SharedDoc>false</SharedDoc>
  <HLinks>
    <vt:vector size="120" baseType="variant">
      <vt:variant>
        <vt:i4>1638452</vt:i4>
      </vt:variant>
      <vt:variant>
        <vt:i4>116</vt:i4>
      </vt:variant>
      <vt:variant>
        <vt:i4>0</vt:i4>
      </vt:variant>
      <vt:variant>
        <vt:i4>5</vt:i4>
      </vt:variant>
      <vt:variant>
        <vt:lpwstr/>
      </vt:variant>
      <vt:variant>
        <vt:lpwstr>_Toc507529420</vt:lpwstr>
      </vt:variant>
      <vt:variant>
        <vt:i4>1703988</vt:i4>
      </vt:variant>
      <vt:variant>
        <vt:i4>110</vt:i4>
      </vt:variant>
      <vt:variant>
        <vt:i4>0</vt:i4>
      </vt:variant>
      <vt:variant>
        <vt:i4>5</vt:i4>
      </vt:variant>
      <vt:variant>
        <vt:lpwstr/>
      </vt:variant>
      <vt:variant>
        <vt:lpwstr>_Toc507529419</vt:lpwstr>
      </vt:variant>
      <vt:variant>
        <vt:i4>1703988</vt:i4>
      </vt:variant>
      <vt:variant>
        <vt:i4>104</vt:i4>
      </vt:variant>
      <vt:variant>
        <vt:i4>0</vt:i4>
      </vt:variant>
      <vt:variant>
        <vt:i4>5</vt:i4>
      </vt:variant>
      <vt:variant>
        <vt:lpwstr/>
      </vt:variant>
      <vt:variant>
        <vt:lpwstr>_Toc507529418</vt:lpwstr>
      </vt:variant>
      <vt:variant>
        <vt:i4>1703988</vt:i4>
      </vt:variant>
      <vt:variant>
        <vt:i4>98</vt:i4>
      </vt:variant>
      <vt:variant>
        <vt:i4>0</vt:i4>
      </vt:variant>
      <vt:variant>
        <vt:i4>5</vt:i4>
      </vt:variant>
      <vt:variant>
        <vt:lpwstr/>
      </vt:variant>
      <vt:variant>
        <vt:lpwstr>_Toc507529417</vt:lpwstr>
      </vt:variant>
      <vt:variant>
        <vt:i4>1703988</vt:i4>
      </vt:variant>
      <vt:variant>
        <vt:i4>92</vt:i4>
      </vt:variant>
      <vt:variant>
        <vt:i4>0</vt:i4>
      </vt:variant>
      <vt:variant>
        <vt:i4>5</vt:i4>
      </vt:variant>
      <vt:variant>
        <vt:lpwstr/>
      </vt:variant>
      <vt:variant>
        <vt:lpwstr>_Toc507529416</vt:lpwstr>
      </vt:variant>
      <vt:variant>
        <vt:i4>1703988</vt:i4>
      </vt:variant>
      <vt:variant>
        <vt:i4>86</vt:i4>
      </vt:variant>
      <vt:variant>
        <vt:i4>0</vt:i4>
      </vt:variant>
      <vt:variant>
        <vt:i4>5</vt:i4>
      </vt:variant>
      <vt:variant>
        <vt:lpwstr/>
      </vt:variant>
      <vt:variant>
        <vt:lpwstr>_Toc507529415</vt:lpwstr>
      </vt:variant>
      <vt:variant>
        <vt:i4>1703988</vt:i4>
      </vt:variant>
      <vt:variant>
        <vt:i4>80</vt:i4>
      </vt:variant>
      <vt:variant>
        <vt:i4>0</vt:i4>
      </vt:variant>
      <vt:variant>
        <vt:i4>5</vt:i4>
      </vt:variant>
      <vt:variant>
        <vt:lpwstr/>
      </vt:variant>
      <vt:variant>
        <vt:lpwstr>_Toc507529414</vt:lpwstr>
      </vt:variant>
      <vt:variant>
        <vt:i4>1703988</vt:i4>
      </vt:variant>
      <vt:variant>
        <vt:i4>74</vt:i4>
      </vt:variant>
      <vt:variant>
        <vt:i4>0</vt:i4>
      </vt:variant>
      <vt:variant>
        <vt:i4>5</vt:i4>
      </vt:variant>
      <vt:variant>
        <vt:lpwstr/>
      </vt:variant>
      <vt:variant>
        <vt:lpwstr>_Toc507529413</vt:lpwstr>
      </vt:variant>
      <vt:variant>
        <vt:i4>1703988</vt:i4>
      </vt:variant>
      <vt:variant>
        <vt:i4>68</vt:i4>
      </vt:variant>
      <vt:variant>
        <vt:i4>0</vt:i4>
      </vt:variant>
      <vt:variant>
        <vt:i4>5</vt:i4>
      </vt:variant>
      <vt:variant>
        <vt:lpwstr/>
      </vt:variant>
      <vt:variant>
        <vt:lpwstr>_Toc507529412</vt:lpwstr>
      </vt:variant>
      <vt:variant>
        <vt:i4>1703988</vt:i4>
      </vt:variant>
      <vt:variant>
        <vt:i4>62</vt:i4>
      </vt:variant>
      <vt:variant>
        <vt:i4>0</vt:i4>
      </vt:variant>
      <vt:variant>
        <vt:i4>5</vt:i4>
      </vt:variant>
      <vt:variant>
        <vt:lpwstr/>
      </vt:variant>
      <vt:variant>
        <vt:lpwstr>_Toc507529411</vt:lpwstr>
      </vt:variant>
      <vt:variant>
        <vt:i4>1703988</vt:i4>
      </vt:variant>
      <vt:variant>
        <vt:i4>56</vt:i4>
      </vt:variant>
      <vt:variant>
        <vt:i4>0</vt:i4>
      </vt:variant>
      <vt:variant>
        <vt:i4>5</vt:i4>
      </vt:variant>
      <vt:variant>
        <vt:lpwstr/>
      </vt:variant>
      <vt:variant>
        <vt:lpwstr>_Toc507529410</vt:lpwstr>
      </vt:variant>
      <vt:variant>
        <vt:i4>1769524</vt:i4>
      </vt:variant>
      <vt:variant>
        <vt:i4>50</vt:i4>
      </vt:variant>
      <vt:variant>
        <vt:i4>0</vt:i4>
      </vt:variant>
      <vt:variant>
        <vt:i4>5</vt:i4>
      </vt:variant>
      <vt:variant>
        <vt:lpwstr/>
      </vt:variant>
      <vt:variant>
        <vt:lpwstr>_Toc507529409</vt:lpwstr>
      </vt:variant>
      <vt:variant>
        <vt:i4>1769524</vt:i4>
      </vt:variant>
      <vt:variant>
        <vt:i4>44</vt:i4>
      </vt:variant>
      <vt:variant>
        <vt:i4>0</vt:i4>
      </vt:variant>
      <vt:variant>
        <vt:i4>5</vt:i4>
      </vt:variant>
      <vt:variant>
        <vt:lpwstr/>
      </vt:variant>
      <vt:variant>
        <vt:lpwstr>_Toc507529408</vt:lpwstr>
      </vt:variant>
      <vt:variant>
        <vt:i4>1769524</vt:i4>
      </vt:variant>
      <vt:variant>
        <vt:i4>38</vt:i4>
      </vt:variant>
      <vt:variant>
        <vt:i4>0</vt:i4>
      </vt:variant>
      <vt:variant>
        <vt:i4>5</vt:i4>
      </vt:variant>
      <vt:variant>
        <vt:lpwstr/>
      </vt:variant>
      <vt:variant>
        <vt:lpwstr>_Toc507529407</vt:lpwstr>
      </vt:variant>
      <vt:variant>
        <vt:i4>1769524</vt:i4>
      </vt:variant>
      <vt:variant>
        <vt:i4>32</vt:i4>
      </vt:variant>
      <vt:variant>
        <vt:i4>0</vt:i4>
      </vt:variant>
      <vt:variant>
        <vt:i4>5</vt:i4>
      </vt:variant>
      <vt:variant>
        <vt:lpwstr/>
      </vt:variant>
      <vt:variant>
        <vt:lpwstr>_Toc507529406</vt:lpwstr>
      </vt:variant>
      <vt:variant>
        <vt:i4>1769524</vt:i4>
      </vt:variant>
      <vt:variant>
        <vt:i4>26</vt:i4>
      </vt:variant>
      <vt:variant>
        <vt:i4>0</vt:i4>
      </vt:variant>
      <vt:variant>
        <vt:i4>5</vt:i4>
      </vt:variant>
      <vt:variant>
        <vt:lpwstr/>
      </vt:variant>
      <vt:variant>
        <vt:lpwstr>_Toc507529405</vt:lpwstr>
      </vt:variant>
      <vt:variant>
        <vt:i4>1769524</vt:i4>
      </vt:variant>
      <vt:variant>
        <vt:i4>20</vt:i4>
      </vt:variant>
      <vt:variant>
        <vt:i4>0</vt:i4>
      </vt:variant>
      <vt:variant>
        <vt:i4>5</vt:i4>
      </vt:variant>
      <vt:variant>
        <vt:lpwstr/>
      </vt:variant>
      <vt:variant>
        <vt:lpwstr>_Toc507529404</vt:lpwstr>
      </vt:variant>
      <vt:variant>
        <vt:i4>1769524</vt:i4>
      </vt:variant>
      <vt:variant>
        <vt:i4>14</vt:i4>
      </vt:variant>
      <vt:variant>
        <vt:i4>0</vt:i4>
      </vt:variant>
      <vt:variant>
        <vt:i4>5</vt:i4>
      </vt:variant>
      <vt:variant>
        <vt:lpwstr/>
      </vt:variant>
      <vt:variant>
        <vt:lpwstr>_Toc507529403</vt:lpwstr>
      </vt:variant>
      <vt:variant>
        <vt:i4>1769524</vt:i4>
      </vt:variant>
      <vt:variant>
        <vt:i4>8</vt:i4>
      </vt:variant>
      <vt:variant>
        <vt:i4>0</vt:i4>
      </vt:variant>
      <vt:variant>
        <vt:i4>5</vt:i4>
      </vt:variant>
      <vt:variant>
        <vt:lpwstr/>
      </vt:variant>
      <vt:variant>
        <vt:lpwstr>_Toc507529402</vt:lpwstr>
      </vt:variant>
      <vt:variant>
        <vt:i4>1769524</vt:i4>
      </vt:variant>
      <vt:variant>
        <vt:i4>2</vt:i4>
      </vt:variant>
      <vt:variant>
        <vt:i4>0</vt:i4>
      </vt:variant>
      <vt:variant>
        <vt:i4>5</vt:i4>
      </vt:variant>
      <vt:variant>
        <vt:lpwstr/>
      </vt:variant>
      <vt:variant>
        <vt:lpwstr>_Toc507529401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dc:creator>
  <cp:keywords/>
  <dc:description/>
  <cp:lastModifiedBy>川野 晃義</cp:lastModifiedBy>
  <cp:revision>2</cp:revision>
  <cp:lastPrinted>2018-04-10T01:08:00Z</cp:lastPrinted>
  <dcterms:created xsi:type="dcterms:W3CDTF">2019-07-18T10:01:00Z</dcterms:created>
  <dcterms:modified xsi:type="dcterms:W3CDTF">2019-07-18T10:01:00Z</dcterms:modified>
</cp:coreProperties>
</file>